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23659A28" w:rsidR="3276931A" w:rsidRPr="00836B50" w:rsidRDefault="3276931A" w:rsidP="009D5621">
      <w:pPr>
        <w:rPr>
          <w:noProof/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CD19E2" w:rsidRDefault="00F03928" w:rsidP="00C176C2">
      <w:pPr>
        <w:jc w:val="both"/>
        <w:rPr>
          <w:b/>
          <w:bCs/>
          <w:sz w:val="36"/>
          <w:szCs w:val="36"/>
          <w:lang w:val="pt-BR"/>
        </w:rPr>
      </w:pPr>
      <w:r w:rsidRPr="00CD19E2">
        <w:rPr>
          <w:b/>
          <w:bCs/>
          <w:sz w:val="36"/>
          <w:szCs w:val="3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C252433" w:rsidR="00F03928" w:rsidRPr="00E152C9" w:rsidRDefault="00CF5FF5" w:rsidP="00C176C2">
      <w:pPr>
        <w:jc w:val="both"/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>67</w:t>
      </w:r>
      <w:r w:rsidR="00F03928" w:rsidRPr="00E152C9">
        <w:rPr>
          <w:sz w:val="32"/>
          <w:szCs w:val="32"/>
          <w:lang w:val="pt-BR"/>
        </w:rPr>
        <w:t>/20</w:t>
      </w:r>
      <w:r w:rsidR="00277326" w:rsidRPr="00E152C9">
        <w:rPr>
          <w:sz w:val="32"/>
          <w:szCs w:val="32"/>
          <w:lang w:val="pt-BR"/>
        </w:rPr>
        <w:t>2</w:t>
      </w:r>
      <w:r w:rsidR="00497DAE" w:rsidRPr="00E152C9">
        <w:rPr>
          <w:sz w:val="32"/>
          <w:szCs w:val="32"/>
          <w:lang w:val="pt-BR"/>
        </w:rPr>
        <w:t>5</w:t>
      </w:r>
    </w:p>
    <w:p w14:paraId="0D0EFD8B" w14:textId="77777777" w:rsidR="00F03928" w:rsidRPr="00803C2C" w:rsidRDefault="00F03928" w:rsidP="00C176C2">
      <w:pPr>
        <w:spacing w:line="259" w:lineRule="auto"/>
        <w:jc w:val="both"/>
        <w:rPr>
          <w:b/>
          <w:bCs/>
          <w:color w:val="FF0000"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5C68FFD0" w14:textId="77777777" w:rsidR="00366F07" w:rsidRDefault="001B658E" w:rsidP="00C176C2">
      <w:pPr>
        <w:jc w:val="both"/>
        <w:rPr>
          <w:rFonts w:eastAsia="Times New Roman"/>
          <w:bCs/>
          <w:sz w:val="24"/>
          <w:szCs w:val="24"/>
        </w:rPr>
      </w:pPr>
      <w:r w:rsidRPr="001B658E">
        <w:rPr>
          <w:rFonts w:eastAsia="Times New Roman"/>
          <w:bCs/>
          <w:sz w:val="24"/>
          <w:szCs w:val="24"/>
        </w:rPr>
        <w:t xml:space="preserve"> </w:t>
      </w:r>
    </w:p>
    <w:p w14:paraId="1E5424E5" w14:textId="798D5B30" w:rsidR="00F03928" w:rsidRPr="00EE0F47" w:rsidRDefault="00EE0F47" w:rsidP="00C176C2">
      <w:pPr>
        <w:jc w:val="both"/>
        <w:rPr>
          <w:color w:val="000000" w:themeColor="text1"/>
          <w:sz w:val="24"/>
          <w:szCs w:val="24"/>
        </w:rPr>
      </w:pPr>
      <w:r w:rsidRPr="00EE0F47">
        <w:rPr>
          <w:rFonts w:eastAsia="Times New Roman"/>
          <w:bCs/>
          <w:color w:val="000000" w:themeColor="text1"/>
          <w:sz w:val="24"/>
          <w:szCs w:val="24"/>
        </w:rPr>
        <w:t>Registro de preços para eventual aquisição de material permanente</w:t>
      </w:r>
      <w:r w:rsidRPr="00EE0F47">
        <w:rPr>
          <w:rFonts w:eastAsia="Times New Roman"/>
          <w:b/>
          <w:bCs/>
          <w:color w:val="000000" w:themeColor="text1"/>
          <w:sz w:val="24"/>
          <w:szCs w:val="24"/>
        </w:rPr>
        <w:t xml:space="preserve"> </w:t>
      </w:r>
      <w:r w:rsidRPr="00EE0F47">
        <w:rPr>
          <w:rFonts w:eastAsia="Times New Roman"/>
          <w:color w:val="000000" w:themeColor="text1"/>
          <w:sz w:val="24"/>
          <w:szCs w:val="24"/>
        </w:rPr>
        <w:t>para atender as necessidades das</w:t>
      </w:r>
      <w:r w:rsidRPr="00EE0F47">
        <w:rPr>
          <w:rFonts w:eastAsia="Times New Roman"/>
          <w:b/>
          <w:bCs/>
          <w:color w:val="000000" w:themeColor="text1"/>
          <w:sz w:val="24"/>
          <w:szCs w:val="24"/>
        </w:rPr>
        <w:t xml:space="preserve"> </w:t>
      </w:r>
      <w:r w:rsidRPr="00EE0F47">
        <w:rPr>
          <w:rFonts w:eastAsia="Times New Roman"/>
          <w:color w:val="000000" w:themeColor="text1"/>
          <w:sz w:val="24"/>
          <w:szCs w:val="24"/>
        </w:rPr>
        <w:t>creches</w:t>
      </w:r>
      <w:r w:rsidRPr="00EE0F47">
        <w:rPr>
          <w:rFonts w:eastAsia="Times New Roman"/>
          <w:b/>
          <w:bCs/>
          <w:color w:val="000000" w:themeColor="text1"/>
          <w:sz w:val="24"/>
          <w:szCs w:val="24"/>
        </w:rPr>
        <w:t xml:space="preserve"> </w:t>
      </w:r>
      <w:r w:rsidRPr="00EE0F47">
        <w:rPr>
          <w:color w:val="000000" w:themeColor="text1"/>
          <w:sz w:val="24"/>
          <w:szCs w:val="24"/>
        </w:rPr>
        <w:t>da Secretaria de Educação, Esporte e Tecnologia da Prefeitura Municipal de Belo Jardim, durante o período de 12 meses, conforme especificações e quantitativos estabelecidos neste instrumento.</w:t>
      </w:r>
    </w:p>
    <w:p w14:paraId="41767C5A" w14:textId="77777777" w:rsidR="00EE0F47" w:rsidRPr="00836B50" w:rsidRDefault="00EE0F47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7D9B5E56" w14:textId="689A10F0" w:rsidR="000D4ED0" w:rsidRDefault="000D4ED0" w:rsidP="006A7961">
      <w:pPr>
        <w:pStyle w:val="Ttulo"/>
        <w:ind w:left="0" w:right="476"/>
        <w:jc w:val="both"/>
        <w:rPr>
          <w:rFonts w:asciiTheme="majorHAnsi" w:hAnsiTheme="majorHAnsi" w:cstheme="majorHAnsi"/>
        </w:rPr>
      </w:pPr>
      <w:r w:rsidRPr="00884485">
        <w:rPr>
          <w:rFonts w:ascii="Arial" w:eastAsia="Arial" w:hAnsi="Arial" w:cs="Arial"/>
          <w:sz w:val="32"/>
          <w:szCs w:val="32"/>
          <w:lang w:val="pt-BR"/>
        </w:rPr>
        <w:t xml:space="preserve"> </w:t>
      </w:r>
      <w:r w:rsidR="00A9215E">
        <w:rPr>
          <w:rFonts w:asciiTheme="majorHAnsi" w:hAnsiTheme="majorHAnsi" w:cstheme="majorHAnsi"/>
          <w:color w:val="000000"/>
        </w:rPr>
        <w:t>R</w:t>
      </w:r>
      <w:r w:rsidR="00A9215E" w:rsidRPr="00A70B2B">
        <w:rPr>
          <w:rFonts w:asciiTheme="majorHAnsi" w:hAnsiTheme="majorHAnsi" w:cstheme="majorHAnsi"/>
        </w:rPr>
        <w:t xml:space="preserve">$ </w:t>
      </w:r>
      <w:r w:rsidR="006A7961" w:rsidRPr="005D110B">
        <w:rPr>
          <w:rFonts w:asciiTheme="majorHAnsi" w:hAnsiTheme="majorHAnsi" w:cstheme="majorHAnsi"/>
        </w:rPr>
        <w:t>1.8</w:t>
      </w:r>
      <w:r w:rsidR="004F6947">
        <w:rPr>
          <w:rFonts w:asciiTheme="majorHAnsi" w:hAnsiTheme="majorHAnsi" w:cstheme="majorHAnsi"/>
        </w:rPr>
        <w:t>26.039,20</w:t>
      </w:r>
    </w:p>
    <w:p w14:paraId="0A4B7312" w14:textId="77777777" w:rsidR="004F6947" w:rsidRDefault="004F6947" w:rsidP="006A7961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Default="000D4ED0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836B50" w:rsidRDefault="000D4ED0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8DFD73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434C2FDC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7080C5AE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2303326B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0F58975" w14:textId="77777777" w:rsidR="00366F07" w:rsidRDefault="00366F07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2176FDB2" w:rsidR="00F873C6" w:rsidRPr="00DE3FD1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DE3FD1">
        <w:rPr>
          <w:rFonts w:ascii="Arial" w:hAnsi="Arial" w:cs="Arial"/>
          <w:sz w:val="32"/>
          <w:szCs w:val="32"/>
          <w:lang w:val="pt-BR"/>
        </w:rPr>
        <w:t>Estudo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Técnico</w:t>
      </w:r>
      <w:r w:rsidRPr="00DE3FD1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E3FD1">
        <w:rPr>
          <w:rFonts w:ascii="Arial" w:hAnsi="Arial" w:cs="Arial"/>
          <w:sz w:val="32"/>
          <w:szCs w:val="32"/>
          <w:lang w:val="pt-BR"/>
        </w:rPr>
        <w:t>Preliminar</w:t>
      </w:r>
      <w:r w:rsidRPr="00DE3FD1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EA5D1E">
        <w:rPr>
          <w:rFonts w:ascii="Arial" w:hAnsi="Arial" w:cs="Arial"/>
          <w:spacing w:val="-7"/>
          <w:sz w:val="32"/>
          <w:szCs w:val="32"/>
          <w:lang w:val="pt-BR"/>
        </w:rPr>
        <w:t>67</w:t>
      </w:r>
      <w:r w:rsidRPr="00DE3FD1">
        <w:rPr>
          <w:rFonts w:ascii="Arial" w:hAnsi="Arial" w:cs="Arial"/>
          <w:sz w:val="32"/>
          <w:szCs w:val="32"/>
          <w:lang w:val="pt-BR"/>
        </w:rPr>
        <w:t>/202</w:t>
      </w:r>
      <w:r w:rsidR="00427543" w:rsidRPr="00DE3FD1">
        <w:rPr>
          <w:rFonts w:ascii="Arial" w:hAnsi="Arial" w:cs="Arial"/>
          <w:sz w:val="32"/>
          <w:szCs w:val="32"/>
          <w:lang w:val="pt-BR"/>
        </w:rPr>
        <w:t>5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EA5D1E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1._Informações_Básicas"/>
      <w:bookmarkEnd w:id="0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628D9BF4" w:rsidR="00F873C6" w:rsidRPr="00EC093A" w:rsidRDefault="00CB5E4B" w:rsidP="00C176C2">
      <w:pPr>
        <w:spacing w:before="234"/>
        <w:ind w:left="426" w:right="476"/>
        <w:jc w:val="both"/>
        <w:rPr>
          <w:color w:val="FF0000"/>
          <w:sz w:val="24"/>
          <w:szCs w:val="24"/>
          <w:lang w:val="pt-BR"/>
        </w:rPr>
      </w:pPr>
      <w:r w:rsidRPr="00DE3FD1">
        <w:rPr>
          <w:sz w:val="24"/>
          <w:szCs w:val="24"/>
          <w:lang w:val="pt-BR"/>
        </w:rPr>
        <w:t>Número</w:t>
      </w:r>
      <w:r w:rsidRPr="00DE3FD1">
        <w:rPr>
          <w:spacing w:val="-3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do</w:t>
      </w:r>
      <w:r w:rsidRPr="00DE3FD1">
        <w:rPr>
          <w:spacing w:val="-1"/>
          <w:sz w:val="24"/>
          <w:szCs w:val="24"/>
          <w:lang w:val="pt-BR"/>
        </w:rPr>
        <w:t xml:space="preserve"> </w:t>
      </w:r>
      <w:r w:rsidRPr="00DE3FD1">
        <w:rPr>
          <w:sz w:val="24"/>
          <w:szCs w:val="24"/>
          <w:lang w:val="pt-BR"/>
        </w:rPr>
        <w:t>processo:</w:t>
      </w:r>
      <w:r w:rsidRPr="00DE3FD1">
        <w:rPr>
          <w:spacing w:val="-2"/>
          <w:sz w:val="24"/>
          <w:szCs w:val="24"/>
          <w:lang w:val="pt-BR"/>
        </w:rPr>
        <w:t xml:space="preserve"> </w:t>
      </w:r>
      <w:r w:rsidR="00EA5D1E">
        <w:rPr>
          <w:sz w:val="24"/>
          <w:szCs w:val="24"/>
          <w:lang w:val="pt-BR"/>
        </w:rPr>
        <w:t>067</w:t>
      </w:r>
      <w:r w:rsidR="00CD19E2" w:rsidRPr="00E152C9">
        <w:rPr>
          <w:sz w:val="24"/>
          <w:szCs w:val="24"/>
          <w:lang w:val="pt-BR"/>
        </w:rPr>
        <w:t>/202</w:t>
      </w:r>
      <w:r w:rsidR="00427543" w:rsidRPr="00E152C9">
        <w:rPr>
          <w:sz w:val="24"/>
          <w:szCs w:val="24"/>
          <w:lang w:val="pt-BR"/>
        </w:rPr>
        <w:t>5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EA5D1E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2._Descrição_da_necessidade"/>
      <w:bookmarkEnd w:id="1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277326" w:rsidRDefault="00CB5E4B" w:rsidP="00EA5D1E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>O Estudo Técnico Preliminar</w:t>
      </w:r>
      <w:r w:rsidR="00F03928" w:rsidRPr="00277326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EA5D1E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O Art. 2º, </w:t>
      </w:r>
      <w:r w:rsidR="00CB5E4B" w:rsidRPr="00277326">
        <w:rPr>
          <w:sz w:val="24"/>
          <w:szCs w:val="24"/>
          <w:lang w:val="pt-BR"/>
        </w:rPr>
        <w:t>XI</w:t>
      </w:r>
      <w:r w:rsidRPr="00277326">
        <w:rPr>
          <w:sz w:val="24"/>
          <w:szCs w:val="24"/>
          <w:lang w:val="pt-BR"/>
        </w:rPr>
        <w:t xml:space="preserve">, </w:t>
      </w:r>
      <w:r w:rsidR="00CB5E4B" w:rsidRPr="00277326">
        <w:rPr>
          <w:sz w:val="24"/>
          <w:szCs w:val="24"/>
          <w:lang w:val="pt-BR"/>
        </w:rPr>
        <w:t>da Instrução Normativa nº 1,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primeira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etapa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de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uma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contratação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(planejamento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preliminar)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serve</w:t>
      </w:r>
      <w:r w:rsidR="00CB5E4B" w:rsidRPr="00277326">
        <w:rPr>
          <w:spacing w:val="1"/>
          <w:sz w:val="24"/>
          <w:szCs w:val="24"/>
          <w:lang w:val="pt-BR"/>
        </w:rPr>
        <w:t xml:space="preserve"> </w:t>
      </w:r>
      <w:r w:rsidR="00CB5E4B" w:rsidRPr="00277326">
        <w:rPr>
          <w:sz w:val="24"/>
          <w:szCs w:val="24"/>
          <w:lang w:val="pt-BR"/>
        </w:rPr>
        <w:t>essencialmente para: assegurar a viabilidade técnica</w:t>
      </w:r>
      <w:r w:rsidRPr="00277326">
        <w:rPr>
          <w:sz w:val="24"/>
          <w:szCs w:val="24"/>
          <w:lang w:val="pt-BR"/>
        </w:rPr>
        <w:t xml:space="preserve"> e </w:t>
      </w:r>
      <w:r w:rsidR="008373A1" w:rsidRPr="00277326">
        <w:rPr>
          <w:sz w:val="24"/>
          <w:szCs w:val="24"/>
          <w:lang w:val="pt-BR"/>
        </w:rPr>
        <w:t>econômica</w:t>
      </w:r>
      <w:r w:rsidR="00CB5E4B" w:rsidRPr="00277326">
        <w:rPr>
          <w:sz w:val="24"/>
          <w:szCs w:val="24"/>
          <w:lang w:val="pt-BR"/>
        </w:rPr>
        <w:t xml:space="preserve"> da contratação</w:t>
      </w:r>
      <w:r w:rsidR="00CB5E4B" w:rsidRPr="00836B50">
        <w:rPr>
          <w:sz w:val="24"/>
          <w:szCs w:val="24"/>
          <w:lang w:val="pt-BR"/>
        </w:rPr>
        <w:t>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EA5D1E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3F033B38" w:rsidR="001C2B3A" w:rsidRPr="00277326" w:rsidRDefault="001C2B3A" w:rsidP="00EA5D1E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right="476"/>
        <w:jc w:val="both"/>
        <w:rPr>
          <w:sz w:val="24"/>
          <w:szCs w:val="24"/>
          <w:lang w:val="pt-BR"/>
        </w:rPr>
      </w:pPr>
      <w:r w:rsidRPr="00277326">
        <w:rPr>
          <w:sz w:val="24"/>
          <w:szCs w:val="24"/>
          <w:lang w:val="pt-BR"/>
        </w:rPr>
        <w:t xml:space="preserve">A pretendida contratação é necessária para </w:t>
      </w:r>
      <w:r w:rsidR="00EC093A">
        <w:rPr>
          <w:sz w:val="24"/>
          <w:szCs w:val="24"/>
          <w:lang w:val="pt-BR"/>
        </w:rPr>
        <w:t>a Secretária de Educação, Esportes e Tecnologia</w:t>
      </w:r>
      <w:r w:rsidR="00277326" w:rsidRPr="00277326">
        <w:rPr>
          <w:sz w:val="24"/>
          <w:szCs w:val="24"/>
          <w:lang w:val="pt-BR"/>
        </w:rPr>
        <w:t>,</w:t>
      </w:r>
      <w:r w:rsidRPr="00277326">
        <w:rPr>
          <w:color w:val="FF0000"/>
          <w:sz w:val="24"/>
          <w:szCs w:val="24"/>
          <w:lang w:val="pt-BR"/>
        </w:rPr>
        <w:t xml:space="preserve"> </w:t>
      </w:r>
      <w:r w:rsidRPr="00277326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506520BA" w:rsidR="00C07541" w:rsidRPr="009F6416" w:rsidRDefault="00C07541" w:rsidP="00EA5D1E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Assim, faz-se necessári</w:t>
      </w:r>
      <w:r w:rsidR="008430F9">
        <w:rPr>
          <w:sz w:val="24"/>
          <w:szCs w:val="24"/>
          <w:lang w:val="pt-BR"/>
        </w:rPr>
        <w:t>a</w:t>
      </w:r>
      <w:r w:rsidRPr="009F6416">
        <w:rPr>
          <w:sz w:val="24"/>
          <w:szCs w:val="24"/>
          <w:lang w:val="pt-BR"/>
        </w:rPr>
        <w:t xml:space="preserve"> a aquisição de</w:t>
      </w:r>
      <w:r w:rsidR="008430F9">
        <w:rPr>
          <w:sz w:val="24"/>
          <w:szCs w:val="24"/>
          <w:lang w:val="pt-BR"/>
        </w:rPr>
        <w:t xml:space="preserve"> itens permanentes </w:t>
      </w:r>
      <w:r w:rsidR="009F6416" w:rsidRPr="009F6416">
        <w:rPr>
          <w:sz w:val="24"/>
          <w:szCs w:val="24"/>
          <w:lang w:val="pt-BR"/>
        </w:rPr>
        <w:t xml:space="preserve">para atender </w:t>
      </w:r>
      <w:r w:rsidR="008430F9">
        <w:rPr>
          <w:sz w:val="24"/>
          <w:szCs w:val="24"/>
          <w:lang w:val="pt-BR"/>
        </w:rPr>
        <w:t>à</w:t>
      </w:r>
      <w:r w:rsidR="009F6416" w:rsidRPr="009F6416">
        <w:rPr>
          <w:sz w:val="24"/>
          <w:szCs w:val="24"/>
          <w:lang w:val="pt-BR"/>
        </w:rPr>
        <w:t xml:space="preserve">s necessidades das </w:t>
      </w:r>
      <w:r w:rsidR="000D4ED0">
        <w:rPr>
          <w:sz w:val="24"/>
          <w:szCs w:val="24"/>
          <w:lang w:val="pt-BR"/>
        </w:rPr>
        <w:t>Creches da Secretaria Municipal de Educação, Esportes e Tecnologia da Prefeitura de Belo Jardim</w:t>
      </w:r>
      <w:r w:rsidR="008430F9">
        <w:rPr>
          <w:sz w:val="24"/>
          <w:szCs w:val="24"/>
          <w:lang w:val="pt-BR"/>
        </w:rPr>
        <w:t>, no tocante a proporcionar suporte adequado e cuidado às crianças atendidas.</w:t>
      </w:r>
    </w:p>
    <w:p w14:paraId="5FE276E2" w14:textId="77777777" w:rsidR="00C07541" w:rsidRPr="00836B50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2CA2A9C4" w:rsidR="00F873C6" w:rsidRPr="009F6416" w:rsidRDefault="00CB5E4B" w:rsidP="00EA5D1E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9F6416">
        <w:rPr>
          <w:sz w:val="24"/>
          <w:szCs w:val="24"/>
          <w:lang w:val="pt-BR"/>
        </w:rPr>
        <w:t>O presente Estudo Técnico Preliminar tem por finalidade subsidiar a Administração no</w:t>
      </w:r>
      <w:r w:rsidRPr="009F6416">
        <w:rPr>
          <w:spacing w:val="1"/>
          <w:sz w:val="24"/>
          <w:szCs w:val="24"/>
          <w:lang w:val="pt-BR"/>
        </w:rPr>
        <w:t xml:space="preserve"> </w:t>
      </w:r>
      <w:r w:rsidRPr="009F6416">
        <w:rPr>
          <w:sz w:val="24"/>
          <w:szCs w:val="24"/>
          <w:lang w:val="pt-BR"/>
        </w:rPr>
        <w:t>tocante ao procedimento licitatório para a aquisição de material</w:t>
      </w:r>
      <w:r w:rsidR="009F6416" w:rsidRPr="009F6416">
        <w:rPr>
          <w:sz w:val="24"/>
          <w:szCs w:val="24"/>
          <w:lang w:val="pt-BR"/>
        </w:rPr>
        <w:t xml:space="preserve"> de </w:t>
      </w:r>
      <w:r w:rsidR="008430F9">
        <w:rPr>
          <w:sz w:val="24"/>
          <w:szCs w:val="24"/>
          <w:lang w:val="pt-BR"/>
        </w:rPr>
        <w:t>permanente</w:t>
      </w:r>
      <w:r w:rsidR="009F6416" w:rsidRPr="009F6416">
        <w:rPr>
          <w:sz w:val="24"/>
          <w:szCs w:val="24"/>
          <w:lang w:val="pt-BR"/>
        </w:rPr>
        <w:t>.</w:t>
      </w: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EA5D1E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358C12E" w14:textId="49730E58" w:rsidR="004A104D" w:rsidRPr="004A104D" w:rsidRDefault="00C8160B" w:rsidP="00346E8F">
      <w:pPr>
        <w:pStyle w:val="NormalWeb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A104D">
        <w:rPr>
          <w:rFonts w:ascii="Arial" w:hAnsi="Arial" w:cs="Arial"/>
        </w:rPr>
        <w:t xml:space="preserve">3.1 </w:t>
      </w:r>
      <w:r w:rsidR="00FE7E90">
        <w:rPr>
          <w:rFonts w:ascii="Arial" w:hAnsi="Arial" w:cs="Arial"/>
        </w:rPr>
        <w:t xml:space="preserve">     </w:t>
      </w:r>
      <w:r w:rsidR="00652904">
        <w:rPr>
          <w:rFonts w:ascii="Arial" w:hAnsi="Arial" w:cs="Arial"/>
        </w:rPr>
        <w:t xml:space="preserve">A ausência do fornecimento </w:t>
      </w:r>
      <w:r w:rsidR="00DC142F">
        <w:rPr>
          <w:rFonts w:ascii="Arial" w:hAnsi="Arial" w:cs="Arial"/>
        </w:rPr>
        <w:t>d</w:t>
      </w:r>
      <w:r w:rsidR="00652904">
        <w:rPr>
          <w:rFonts w:ascii="Arial" w:hAnsi="Arial" w:cs="Arial"/>
        </w:rPr>
        <w:t>os</w:t>
      </w:r>
      <w:r w:rsidR="00DC142F">
        <w:rPr>
          <w:rFonts w:ascii="Arial" w:hAnsi="Arial" w:cs="Arial"/>
        </w:rPr>
        <w:t xml:space="preserve"> itens</w:t>
      </w:r>
      <w:r w:rsidR="00652904">
        <w:rPr>
          <w:rFonts w:ascii="Arial" w:hAnsi="Arial" w:cs="Arial"/>
        </w:rPr>
        <w:t xml:space="preserve"> permanentes essenciais </w:t>
      </w:r>
      <w:r w:rsidR="00DC142F">
        <w:rPr>
          <w:rFonts w:ascii="Arial" w:hAnsi="Arial" w:cs="Arial"/>
        </w:rPr>
        <w:t>para as creches</w:t>
      </w:r>
      <w:r w:rsidR="00652904">
        <w:rPr>
          <w:rFonts w:ascii="Arial" w:hAnsi="Arial" w:cs="Arial"/>
        </w:rPr>
        <w:t xml:space="preserve"> vinculadas</w:t>
      </w:r>
      <w:r w:rsidR="000D4ED0">
        <w:rPr>
          <w:rFonts w:ascii="Arial" w:hAnsi="Arial" w:cs="Arial"/>
        </w:rPr>
        <w:t xml:space="preserve"> </w:t>
      </w:r>
      <w:r w:rsidR="00652904">
        <w:rPr>
          <w:rFonts w:ascii="Arial" w:hAnsi="Arial" w:cs="Arial"/>
        </w:rPr>
        <w:t xml:space="preserve">à </w:t>
      </w:r>
      <w:r w:rsidR="005C5568" w:rsidRPr="001B658E">
        <w:rPr>
          <w:rFonts w:ascii="Arial" w:eastAsia="Arial" w:hAnsi="Arial" w:cs="Arial"/>
        </w:rPr>
        <w:t>Secretaria de Educação, Esporte e Tecnologia da Prefeitura Municipal de Belo Jardim</w:t>
      </w:r>
      <w:r w:rsidR="00E31417">
        <w:rPr>
          <w:rFonts w:ascii="Arial" w:hAnsi="Arial" w:cs="Arial"/>
        </w:rPr>
        <w:t xml:space="preserve">, </w:t>
      </w:r>
      <w:r w:rsidR="000D4ED0" w:rsidRPr="004A104D">
        <w:rPr>
          <w:rFonts w:ascii="Arial" w:hAnsi="Arial" w:cs="Arial"/>
        </w:rPr>
        <w:t>pode</w:t>
      </w:r>
      <w:r w:rsidR="00652904">
        <w:rPr>
          <w:rFonts w:ascii="Arial" w:hAnsi="Arial" w:cs="Arial"/>
        </w:rPr>
        <w:t xml:space="preserve">rá </w:t>
      </w:r>
      <w:r w:rsidR="004A104D" w:rsidRPr="004A104D">
        <w:rPr>
          <w:rFonts w:ascii="Arial" w:hAnsi="Arial" w:cs="Arial"/>
        </w:rPr>
        <w:t>acarretar uma série de problemas:</w:t>
      </w:r>
    </w:p>
    <w:p w14:paraId="480FE67A" w14:textId="1646A48D" w:rsidR="004A104D" w:rsidRPr="00CA0FE5" w:rsidRDefault="00366F07" w:rsidP="00AA7C05">
      <w:pPr>
        <w:pStyle w:val="NormalWeb"/>
        <w:ind w:left="709"/>
        <w:jc w:val="both"/>
        <w:rPr>
          <w:rFonts w:ascii="Arial" w:hAnsi="Arial" w:cs="Arial"/>
        </w:rPr>
      </w:pPr>
      <w:r w:rsidRPr="00366F07">
        <w:rPr>
          <w:rFonts w:ascii="Arial" w:hAnsi="Arial" w:cs="Arial"/>
        </w:rPr>
        <w:lastRenderedPageBreak/>
        <w:t>3.2</w:t>
      </w:r>
      <w:r>
        <w:rPr>
          <w:rFonts w:ascii="Arial" w:hAnsi="Arial" w:cs="Arial"/>
        </w:rPr>
        <w:t xml:space="preserve"> </w:t>
      </w:r>
      <w:r w:rsidR="00346E8F">
        <w:rPr>
          <w:rFonts w:ascii="Arial" w:hAnsi="Arial" w:cs="Arial"/>
        </w:rPr>
        <w:t xml:space="preserve">  </w:t>
      </w:r>
      <w:r w:rsidR="00AA7C05">
        <w:rPr>
          <w:rFonts w:ascii="Arial" w:hAnsi="Arial" w:cs="Arial"/>
        </w:rPr>
        <w:t xml:space="preserve">  </w:t>
      </w:r>
      <w:r w:rsidR="00652904" w:rsidRPr="00652904">
        <w:rPr>
          <w:rFonts w:ascii="Arial" w:hAnsi="Arial" w:cs="Arial"/>
          <w:lang w:val="pt-PT"/>
        </w:rPr>
        <w:t>Riscos à saúde, segurança e bem-estar das crianças</w:t>
      </w:r>
      <w:r w:rsidR="00652904">
        <w:rPr>
          <w:rFonts w:ascii="Arial" w:hAnsi="Arial" w:cs="Arial"/>
          <w:lang w:val="pt-PT"/>
        </w:rPr>
        <w:t xml:space="preserve">: </w:t>
      </w:r>
      <w:r w:rsidR="00AA7C05">
        <w:rPr>
          <w:rFonts w:ascii="Arial" w:hAnsi="Arial" w:cs="Arial"/>
          <w:lang w:val="pt-PT"/>
        </w:rPr>
        <w:t xml:space="preserve">A </w:t>
      </w:r>
      <w:r w:rsidR="00AA7C05" w:rsidRPr="00AA7C05">
        <w:rPr>
          <w:rFonts w:ascii="Arial" w:hAnsi="Arial" w:cs="Arial"/>
          <w:lang w:val="pt-PT"/>
        </w:rPr>
        <w:t>falta de itens como bebê conforto, banheiras adequadas, colchões apropriados e mobiliário infantil compromete a segurança e o bem-estar dos bebês e das crianças pequenas. A ausência desses materiais pode forçar o uso de soluções improvisadas, aumentando o risco de acidentes, desconforto físico e exposição a condições inadequadas</w:t>
      </w:r>
      <w:r w:rsidR="00AA7C05">
        <w:rPr>
          <w:rFonts w:ascii="Arial" w:hAnsi="Arial" w:cs="Arial"/>
          <w:lang w:val="pt-PT"/>
        </w:rPr>
        <w:t>.</w:t>
      </w:r>
    </w:p>
    <w:p w14:paraId="6199AA16" w14:textId="6D38C802" w:rsidR="00AA7C05" w:rsidRDefault="00AA7C05" w:rsidP="00EA5D1E">
      <w:pPr>
        <w:pStyle w:val="NormalWeb"/>
        <w:numPr>
          <w:ilvl w:val="1"/>
          <w:numId w:val="7"/>
        </w:numPr>
        <w:ind w:left="709" w:firstLine="0"/>
        <w:jc w:val="both"/>
        <w:rPr>
          <w:rFonts w:ascii="Arial" w:hAnsi="Arial" w:cs="Arial"/>
        </w:rPr>
      </w:pPr>
      <w:r w:rsidRPr="00AA7C05">
        <w:rPr>
          <w:rFonts w:ascii="Arial" w:hAnsi="Arial" w:cs="Arial"/>
          <w:lang w:val="pt-PT"/>
        </w:rPr>
        <w:t>Precarização das rotinas pedagógicas e de cuidado</w:t>
      </w:r>
      <w:r w:rsidR="005C5568" w:rsidRPr="00AA7C05">
        <w:rPr>
          <w:rFonts w:ascii="Arial" w:hAnsi="Arial" w:cs="Arial"/>
          <w:lang w:val="pt-PT"/>
        </w:rPr>
        <w:t xml:space="preserve">: </w:t>
      </w:r>
      <w:r w:rsidRPr="00AA7C05">
        <w:rPr>
          <w:rFonts w:ascii="Arial" w:hAnsi="Arial" w:cs="Arial"/>
          <w:lang w:val="pt-PT"/>
        </w:rPr>
        <w:t>Sem os recursos permanentes necessários, os profissionais da educação enfrentam dificuldades para executar atividades cotidianas, como banho, descanso e momentos pedagógicos.</w:t>
      </w:r>
    </w:p>
    <w:p w14:paraId="7FABB663" w14:textId="210DE81E" w:rsidR="00AA7C05" w:rsidRPr="00AA7C05" w:rsidRDefault="00AA7C05" w:rsidP="00EA5D1E">
      <w:pPr>
        <w:pStyle w:val="NormalWeb"/>
        <w:numPr>
          <w:ilvl w:val="1"/>
          <w:numId w:val="7"/>
        </w:numPr>
        <w:ind w:left="709" w:firstLine="0"/>
        <w:jc w:val="both"/>
        <w:rPr>
          <w:rFonts w:ascii="Arial" w:hAnsi="Arial" w:cs="Arial"/>
        </w:rPr>
      </w:pPr>
      <w:r w:rsidRPr="00AA7C05">
        <w:rPr>
          <w:rFonts w:ascii="Arial" w:hAnsi="Arial" w:cs="Arial"/>
          <w:lang w:val="pt-PT"/>
        </w:rPr>
        <w:t>Redução das oportunidades de aprendizagem significativa</w:t>
      </w:r>
      <w:r>
        <w:rPr>
          <w:rFonts w:ascii="Arial" w:hAnsi="Arial" w:cs="Arial"/>
          <w:lang w:val="pt-PT"/>
        </w:rPr>
        <w:t xml:space="preserve">: </w:t>
      </w:r>
      <w:r w:rsidR="00537D56" w:rsidRPr="00537D56">
        <w:rPr>
          <w:rFonts w:ascii="Arial" w:hAnsi="Arial" w:cs="Arial"/>
          <w:lang w:val="pt-PT"/>
        </w:rPr>
        <w:t>Os materiais permanentes não são apenas suporte físico, mas também ferramentas pedagógicas fundamentais. Sua ausência reduz as oportunidades de aprendizagem ativa, exploração, descobertas e interações, que são fundamentais nessa etapa da educação</w:t>
      </w:r>
      <w:r w:rsidR="00537D56">
        <w:rPr>
          <w:rFonts w:ascii="Arial" w:hAnsi="Arial" w:cs="Arial"/>
          <w:lang w:val="pt-PT"/>
        </w:rPr>
        <w:t>.</w:t>
      </w:r>
    </w:p>
    <w:p w14:paraId="2F56A20A" w14:textId="19B22B11" w:rsidR="004A104D" w:rsidRPr="00537D56" w:rsidRDefault="00537D56" w:rsidP="00EA5D1E">
      <w:pPr>
        <w:pStyle w:val="NormalWeb"/>
        <w:numPr>
          <w:ilvl w:val="1"/>
          <w:numId w:val="7"/>
        </w:numPr>
        <w:ind w:left="709" w:firstLine="0"/>
        <w:jc w:val="both"/>
        <w:rPr>
          <w:rFonts w:ascii="Arial" w:hAnsi="Arial" w:cs="Arial"/>
        </w:rPr>
      </w:pPr>
      <w:r w:rsidRPr="00537D56">
        <w:rPr>
          <w:rFonts w:ascii="Arial" w:hAnsi="Arial" w:cs="Arial"/>
          <w:lang w:val="pt-PT"/>
        </w:rPr>
        <w:t>Aumento das desigualdades educacionais</w:t>
      </w:r>
      <w:r w:rsidR="005C5568" w:rsidRPr="00537D56">
        <w:rPr>
          <w:rFonts w:ascii="Arial" w:hAnsi="Arial" w:cs="Arial"/>
          <w:lang w:val="pt-PT"/>
        </w:rPr>
        <w:t>:</w:t>
      </w:r>
      <w:r w:rsidR="005C5568" w:rsidRPr="005C5568">
        <w:rPr>
          <w:rFonts w:ascii="Arial" w:hAnsi="Arial" w:cs="Arial"/>
          <w:b/>
          <w:bCs/>
          <w:lang w:val="pt-PT"/>
        </w:rPr>
        <w:t xml:space="preserve"> </w:t>
      </w:r>
      <w:r w:rsidRPr="00537D56">
        <w:rPr>
          <w:rFonts w:ascii="Arial" w:hAnsi="Arial" w:cs="Arial"/>
          <w:lang w:val="pt-PT"/>
        </w:rPr>
        <w:t>A falta de estrutura adequada nas creches públicas acentua desigualdades entre crianças de contextos sociais distintos. Enquanto algumas têm acesso a ambientes bem equipados e estimulantes, outras vivenciam um cotidiano escolar carente de recursos, o que pode refletir negativamente em seu desempenho futuro na trajetória educacional.</w:t>
      </w:r>
    </w:p>
    <w:p w14:paraId="7EDA7C44" w14:textId="7C4570EF" w:rsidR="00537D56" w:rsidRPr="00537D56" w:rsidRDefault="00537D56" w:rsidP="00EA5D1E">
      <w:pPr>
        <w:pStyle w:val="NormalWeb"/>
        <w:numPr>
          <w:ilvl w:val="1"/>
          <w:numId w:val="7"/>
        </w:numPr>
        <w:ind w:left="709" w:firstLine="0"/>
        <w:jc w:val="both"/>
        <w:rPr>
          <w:rFonts w:ascii="Arial" w:hAnsi="Arial" w:cs="Arial"/>
        </w:rPr>
      </w:pPr>
      <w:r w:rsidRPr="00537D56">
        <w:rPr>
          <w:rFonts w:ascii="Arial" w:hAnsi="Arial" w:cs="Arial"/>
          <w:lang w:val="pt-PT"/>
        </w:rPr>
        <w:t>Comprometimento do desenvolvimento infantil</w:t>
      </w:r>
      <w:r>
        <w:rPr>
          <w:rFonts w:ascii="Arial" w:hAnsi="Arial" w:cs="Arial"/>
          <w:lang w:val="pt-PT"/>
        </w:rPr>
        <w:t xml:space="preserve">: </w:t>
      </w:r>
      <w:r w:rsidRPr="00537D56">
        <w:rPr>
          <w:rFonts w:ascii="Arial" w:hAnsi="Arial" w:cs="Arial"/>
          <w:lang w:val="pt-PT"/>
        </w:rPr>
        <w:t>A ausência de materiais permanentes como playgrounds, kits sensoriais, brinquedos educativos e mobiliário adequado impacta negativamente o desenvolvimento global das crianças. Esses recursos são fundamentais para estimular a coordenação motora, a cognição, a linguagem, a socialização e a criatividade desde os primeiros anos de vida. Sem esses estímulos, as crianças podem apresentar atrasos no desenvolvimento de habilidades essenciais para sua formação integral.</w:t>
      </w:r>
    </w:p>
    <w:p w14:paraId="0DDA3544" w14:textId="78DE7F6E" w:rsidR="004A104D" w:rsidRDefault="004A104D" w:rsidP="00346E8F">
      <w:pPr>
        <w:pStyle w:val="NormalWeb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F15BD9">
        <w:rPr>
          <w:rFonts w:ascii="Arial" w:hAnsi="Arial" w:cs="Arial"/>
        </w:rPr>
        <w:t>7</w:t>
      </w:r>
      <w:r w:rsidR="009C4931">
        <w:rPr>
          <w:rFonts w:ascii="Arial" w:hAnsi="Arial" w:cs="Arial"/>
        </w:rPr>
        <w:t xml:space="preserve"> </w:t>
      </w:r>
      <w:r w:rsidR="00AA7C05">
        <w:rPr>
          <w:rFonts w:ascii="Arial" w:hAnsi="Arial" w:cs="Arial"/>
        </w:rPr>
        <w:t xml:space="preserve">  </w:t>
      </w:r>
      <w:r w:rsidR="009C4931">
        <w:rPr>
          <w:rFonts w:ascii="Arial" w:hAnsi="Arial" w:cs="Arial"/>
        </w:rPr>
        <w:t xml:space="preserve"> </w:t>
      </w:r>
      <w:r w:rsidR="00AA7C05">
        <w:rPr>
          <w:rFonts w:ascii="Arial" w:hAnsi="Arial" w:cs="Arial"/>
        </w:rPr>
        <w:t xml:space="preserve">  </w:t>
      </w:r>
      <w:r w:rsidR="00C8160B">
        <w:rPr>
          <w:rFonts w:ascii="Arial" w:hAnsi="Arial" w:cs="Arial"/>
          <w:lang w:val="pt-PT"/>
        </w:rPr>
        <w:t>Em resumo</w:t>
      </w:r>
      <w:r w:rsidR="00CE1EAE" w:rsidRPr="00CE1EAE">
        <w:rPr>
          <w:rFonts w:ascii="Arial" w:hAnsi="Arial" w:cs="Arial"/>
          <w:lang w:val="pt-PT"/>
        </w:rPr>
        <w:t xml:space="preserve">, garantir o </w:t>
      </w:r>
      <w:r w:rsidR="00537D56">
        <w:rPr>
          <w:rFonts w:ascii="Arial" w:hAnsi="Arial" w:cs="Arial"/>
          <w:lang w:val="pt-PT"/>
        </w:rPr>
        <w:t xml:space="preserve">fornecimento dos itens permanentes </w:t>
      </w:r>
      <w:r w:rsidR="00CE1EAE" w:rsidRPr="00CE1EAE">
        <w:rPr>
          <w:rFonts w:ascii="Arial" w:hAnsi="Arial" w:cs="Arial"/>
          <w:lang w:val="pt-PT"/>
        </w:rPr>
        <w:t>para a</w:t>
      </w:r>
      <w:r w:rsidR="00CE1EAE">
        <w:rPr>
          <w:rFonts w:ascii="Arial" w:hAnsi="Arial" w:cs="Arial"/>
          <w:lang w:val="pt-PT"/>
        </w:rPr>
        <w:t xml:space="preserve">s </w:t>
      </w:r>
      <w:r w:rsidR="00537D56">
        <w:rPr>
          <w:rFonts w:ascii="Arial" w:hAnsi="Arial" w:cs="Arial"/>
          <w:lang w:val="pt-PT"/>
        </w:rPr>
        <w:t>creches</w:t>
      </w:r>
      <w:r w:rsidR="00CE1EAE">
        <w:rPr>
          <w:rFonts w:ascii="Arial" w:hAnsi="Arial" w:cs="Arial"/>
          <w:lang w:val="pt-PT"/>
        </w:rPr>
        <w:t xml:space="preserve"> da </w:t>
      </w:r>
      <w:r w:rsidR="00CE1EAE" w:rsidRPr="00CE1EAE">
        <w:rPr>
          <w:rFonts w:ascii="Arial" w:hAnsi="Arial" w:cs="Arial"/>
          <w:lang w:val="pt-PT"/>
        </w:rPr>
        <w:t xml:space="preserve">Secretaria de Educação é uma medida indispensável para assegurar a continuidade </w:t>
      </w:r>
      <w:r w:rsidR="00FE7E90" w:rsidRPr="00FE7E90">
        <w:rPr>
          <w:rFonts w:ascii="Arial" w:hAnsi="Arial" w:cs="Arial"/>
          <w:lang w:val="pt-PT"/>
        </w:rPr>
        <w:t>dos</w:t>
      </w:r>
      <w:r w:rsidR="00F15BD9">
        <w:rPr>
          <w:rFonts w:ascii="Arial" w:hAnsi="Arial" w:cs="Arial"/>
          <w:lang w:val="pt-PT"/>
        </w:rPr>
        <w:t xml:space="preserve"> </w:t>
      </w:r>
      <w:r w:rsidR="00FE7E90" w:rsidRPr="00FE7E90">
        <w:rPr>
          <w:rFonts w:ascii="Arial" w:hAnsi="Arial" w:cs="Arial"/>
          <w:lang w:val="pt-PT"/>
        </w:rPr>
        <w:t>cuidados</w:t>
      </w:r>
      <w:r w:rsidR="00FE7E90">
        <w:rPr>
          <w:rFonts w:ascii="Arial" w:hAnsi="Arial" w:cs="Arial"/>
          <w:lang w:val="pt-PT"/>
        </w:rPr>
        <w:t xml:space="preserve"> </w:t>
      </w:r>
      <w:r w:rsidR="00FE7E90" w:rsidRPr="00FE7E90">
        <w:rPr>
          <w:rFonts w:ascii="Arial" w:hAnsi="Arial" w:cs="Arial"/>
          <w:lang w:val="pt-PT"/>
        </w:rPr>
        <w:t>e atendimentos prestados às crianças</w:t>
      </w:r>
      <w:r w:rsidR="00FE7E90">
        <w:rPr>
          <w:rFonts w:ascii="Arial" w:hAnsi="Arial" w:cs="Arial"/>
          <w:lang w:val="pt-PT"/>
        </w:rPr>
        <w:t>.</w:t>
      </w:r>
      <w:r w:rsidR="00FE7E90" w:rsidRPr="00FE7E90">
        <w:rPr>
          <w:rFonts w:ascii="Arial" w:hAnsi="Arial" w:cs="Arial"/>
          <w:lang w:val="pt-PT"/>
        </w:rPr>
        <w:t xml:space="preserve"> </w:t>
      </w:r>
    </w:p>
    <w:p w14:paraId="283108B1" w14:textId="3D6FC4FE" w:rsidR="00233374" w:rsidRPr="00346E8F" w:rsidRDefault="009C4931" w:rsidP="009C4931">
      <w:pPr>
        <w:pStyle w:val="PargrafodaLista"/>
        <w:spacing w:before="24" w:line="268" w:lineRule="auto"/>
        <w:ind w:left="709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3.</w:t>
      </w:r>
      <w:r w:rsidR="00F15BD9">
        <w:rPr>
          <w:sz w:val="24"/>
          <w:szCs w:val="24"/>
          <w:lang w:val="pt-BR"/>
        </w:rPr>
        <w:t>8</w:t>
      </w:r>
      <w:r w:rsidR="004A104D" w:rsidRPr="00346E8F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  </w:t>
      </w:r>
      <w:r w:rsidR="00233374" w:rsidRPr="00346E8F">
        <w:rPr>
          <w:sz w:val="24"/>
          <w:szCs w:val="24"/>
          <w:lang w:val="pt-BR"/>
        </w:rPr>
        <w:t>Evidenciado o problema a ser resolvido</w:t>
      </w:r>
      <w:r w:rsidR="006B64D2" w:rsidRPr="00346E8F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836B5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292016F8" w14:textId="77777777" w:rsidR="00366F07" w:rsidRPr="00366F07" w:rsidRDefault="00366F07" w:rsidP="00366F07">
      <w:pPr>
        <w:pStyle w:val="PargrafodaLista"/>
        <w:rPr>
          <w:sz w:val="24"/>
          <w:szCs w:val="24"/>
          <w:lang w:val="pt-BR"/>
        </w:rPr>
      </w:pPr>
    </w:p>
    <w:p w14:paraId="465795F1" w14:textId="77777777" w:rsidR="00366F07" w:rsidRPr="009C4931" w:rsidRDefault="00366F07" w:rsidP="009C4931">
      <w:pPr>
        <w:tabs>
          <w:tab w:val="left" w:pos="894"/>
        </w:tabs>
        <w:spacing w:line="240" w:lineRule="exact"/>
        <w:ind w:left="1277" w:right="476"/>
        <w:jc w:val="both"/>
        <w:rPr>
          <w:sz w:val="24"/>
          <w:szCs w:val="24"/>
          <w:lang w:val="pt-BR"/>
        </w:rPr>
      </w:pPr>
    </w:p>
    <w:p w14:paraId="52ABFEBF" w14:textId="38F46330" w:rsidR="009C4931" w:rsidRPr="009C4931" w:rsidRDefault="009C4931" w:rsidP="00555EA8">
      <w:pPr>
        <w:tabs>
          <w:tab w:val="left" w:pos="1666"/>
        </w:tabs>
        <w:spacing w:before="28" w:line="268" w:lineRule="auto"/>
        <w:ind w:left="284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9C4931">
        <w:rPr>
          <w:rFonts w:eastAsia="Times New Roman"/>
          <w:b/>
          <w:bCs/>
          <w:sz w:val="24"/>
          <w:szCs w:val="24"/>
          <w:lang w:val="pt-BR"/>
        </w:rPr>
        <w:t xml:space="preserve">4. </w:t>
      </w:r>
      <w:r w:rsidR="00323BC0">
        <w:rPr>
          <w:rFonts w:eastAsia="Times New Roman"/>
          <w:b/>
          <w:bCs/>
          <w:sz w:val="24"/>
          <w:szCs w:val="24"/>
          <w:lang w:val="pt-BR"/>
        </w:rPr>
        <w:t>Necessidade:</w:t>
      </w:r>
    </w:p>
    <w:p w14:paraId="4FCD06D0" w14:textId="77777777" w:rsidR="004A104D" w:rsidRPr="00836B50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246C75BC" w:rsidR="00F873C6" w:rsidRPr="00323BC0" w:rsidRDefault="00CB5E4B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9C4931">
        <w:rPr>
          <w:rFonts w:eastAsia="Times New Roman"/>
          <w:sz w:val="24"/>
          <w:szCs w:val="24"/>
          <w:lang w:val="pt-BR"/>
        </w:rPr>
        <w:t>Suprir as necessidades da</w:t>
      </w:r>
      <w:r w:rsidR="004A104D" w:rsidRPr="009C4931">
        <w:rPr>
          <w:rFonts w:eastAsia="Times New Roman"/>
          <w:sz w:val="24"/>
          <w:szCs w:val="24"/>
          <w:lang w:val="pt-BR"/>
        </w:rPr>
        <w:t>s</w:t>
      </w:r>
      <w:r w:rsidRPr="009C4931">
        <w:rPr>
          <w:rFonts w:eastAsia="Times New Roman"/>
          <w:sz w:val="24"/>
          <w:szCs w:val="24"/>
          <w:lang w:val="pt-BR"/>
        </w:rPr>
        <w:t xml:space="preserve"> </w:t>
      </w:r>
      <w:r w:rsidR="3276931A" w:rsidRPr="009C4931">
        <w:rPr>
          <w:rFonts w:eastAsia="Times New Roman"/>
          <w:sz w:val="24"/>
          <w:szCs w:val="24"/>
          <w:lang w:val="pt-BR"/>
        </w:rPr>
        <w:t>Secretaria</w:t>
      </w:r>
      <w:r w:rsidR="00323BC0">
        <w:rPr>
          <w:rFonts w:eastAsia="Times New Roman"/>
          <w:sz w:val="24"/>
          <w:szCs w:val="24"/>
          <w:lang w:val="pt-BR"/>
        </w:rPr>
        <w:t xml:space="preserve"> </w:t>
      </w:r>
      <w:r w:rsidR="00555EA8">
        <w:rPr>
          <w:rFonts w:eastAsia="Times New Roman"/>
          <w:sz w:val="24"/>
          <w:szCs w:val="24"/>
          <w:lang w:val="pt-BR"/>
        </w:rPr>
        <w:t>d</w:t>
      </w:r>
      <w:r w:rsidR="00323BC0">
        <w:rPr>
          <w:rFonts w:eastAsia="Times New Roman"/>
          <w:sz w:val="24"/>
          <w:szCs w:val="24"/>
          <w:lang w:val="pt-BR"/>
        </w:rPr>
        <w:t>e Educação</w:t>
      </w:r>
      <w:r w:rsidR="00555EA8">
        <w:rPr>
          <w:rFonts w:eastAsia="Times New Roman"/>
          <w:sz w:val="24"/>
          <w:szCs w:val="24"/>
          <w:lang w:val="pt-BR"/>
        </w:rPr>
        <w:t>, Esporte e Tecnologia.</w:t>
      </w:r>
    </w:p>
    <w:p w14:paraId="3E0F15AF" w14:textId="22BA6DB3" w:rsidR="00555EA8" w:rsidRPr="00555EA8" w:rsidRDefault="00555EA8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rFonts w:eastAsia="Times New Roman"/>
          <w:sz w:val="24"/>
          <w:szCs w:val="24"/>
          <w:lang w:val="pt-BR"/>
        </w:rPr>
      </w:pPr>
      <w:r w:rsidRPr="00555EA8">
        <w:rPr>
          <w:rFonts w:eastAsia="Times New Roman"/>
          <w:sz w:val="24"/>
          <w:szCs w:val="24"/>
          <w:lang w:val="pt-BR"/>
        </w:rPr>
        <w:t>O fornecimento de</w:t>
      </w:r>
      <w:r w:rsidR="00F15BD9">
        <w:rPr>
          <w:rFonts w:eastAsia="Times New Roman"/>
          <w:sz w:val="24"/>
          <w:szCs w:val="24"/>
          <w:lang w:val="pt-BR"/>
        </w:rPr>
        <w:t xml:space="preserve"> itens para as creches</w:t>
      </w:r>
      <w:r w:rsidRPr="00555EA8">
        <w:rPr>
          <w:rFonts w:eastAsia="Times New Roman"/>
          <w:sz w:val="24"/>
          <w:szCs w:val="24"/>
          <w:lang w:val="pt-BR"/>
        </w:rPr>
        <w:t xml:space="preserve"> da Secretaria de Educação </w:t>
      </w:r>
      <w:r w:rsidR="00F15BD9">
        <w:rPr>
          <w:rFonts w:eastAsia="Times New Roman"/>
          <w:sz w:val="24"/>
          <w:szCs w:val="24"/>
          <w:lang w:val="pt-BR"/>
        </w:rPr>
        <w:t>é</w:t>
      </w:r>
      <w:r w:rsidRPr="00555EA8">
        <w:rPr>
          <w:rFonts w:eastAsia="Times New Roman"/>
          <w:sz w:val="24"/>
          <w:szCs w:val="24"/>
          <w:lang w:val="pt-BR"/>
        </w:rPr>
        <w:t xml:space="preserve"> indispensável, em razão das seguintes necessidades:</w:t>
      </w:r>
    </w:p>
    <w:p w14:paraId="6C67960F" w14:textId="7B1BD81C" w:rsidR="00323BC0" w:rsidRPr="003B4451" w:rsidRDefault="007C6DE2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7C6DE2">
        <w:rPr>
          <w:sz w:val="24"/>
          <w:szCs w:val="24"/>
        </w:rPr>
        <w:t>Desenvolvimento Infantil</w:t>
      </w:r>
      <w:r>
        <w:rPr>
          <w:sz w:val="24"/>
          <w:szCs w:val="24"/>
        </w:rPr>
        <w:t xml:space="preserve">: </w:t>
      </w:r>
      <w:r w:rsidRPr="007C6DE2">
        <w:rPr>
          <w:sz w:val="24"/>
          <w:szCs w:val="24"/>
        </w:rPr>
        <w:t>Materiais como brinquedos educativos, kits sensoriais e playgrounds são essenciais para o desenvolvimento físico, cognitivo e emocional das crianças</w:t>
      </w:r>
    </w:p>
    <w:p w14:paraId="3F22170C" w14:textId="07ABEBE3" w:rsidR="003B4451" w:rsidRPr="003B4451" w:rsidRDefault="007C6DE2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7C6DE2">
        <w:rPr>
          <w:sz w:val="24"/>
          <w:szCs w:val="24"/>
        </w:rPr>
        <w:t xml:space="preserve">Organização das </w:t>
      </w:r>
      <w:r>
        <w:rPr>
          <w:sz w:val="24"/>
          <w:szCs w:val="24"/>
        </w:rPr>
        <w:t>r</w:t>
      </w:r>
      <w:r w:rsidRPr="007C6DE2">
        <w:rPr>
          <w:sz w:val="24"/>
          <w:szCs w:val="24"/>
        </w:rPr>
        <w:t xml:space="preserve">otinas </w:t>
      </w:r>
      <w:r>
        <w:rPr>
          <w:sz w:val="24"/>
          <w:szCs w:val="24"/>
        </w:rPr>
        <w:t>p</w:t>
      </w:r>
      <w:r w:rsidRPr="007C6DE2">
        <w:rPr>
          <w:sz w:val="24"/>
          <w:szCs w:val="24"/>
        </w:rPr>
        <w:t xml:space="preserve">edagógicas: </w:t>
      </w:r>
      <w:r w:rsidR="005F7601" w:rsidRPr="005F7601">
        <w:rPr>
          <w:sz w:val="24"/>
          <w:szCs w:val="24"/>
        </w:rPr>
        <w:t xml:space="preserve">A mobília adequada, como mesas, cadeiras, berços e armários, é imprescindível para organizar o ambiente e permitir que as </w:t>
      </w:r>
      <w:r w:rsidR="005F7601">
        <w:rPr>
          <w:sz w:val="24"/>
          <w:szCs w:val="24"/>
        </w:rPr>
        <w:t>dinâmicas</w:t>
      </w:r>
      <w:r w:rsidR="005F7601" w:rsidRPr="005F7601">
        <w:rPr>
          <w:sz w:val="24"/>
          <w:szCs w:val="24"/>
        </w:rPr>
        <w:t xml:space="preserve"> pedagógicas ocorram de maneira eficiente e segura.</w:t>
      </w:r>
    </w:p>
    <w:p w14:paraId="1C043A42" w14:textId="7F4E3A9D" w:rsidR="003B4451" w:rsidRPr="003B4451" w:rsidRDefault="005F7601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5F7601">
        <w:rPr>
          <w:sz w:val="24"/>
          <w:szCs w:val="24"/>
        </w:rPr>
        <w:t xml:space="preserve">Apoio aos </w:t>
      </w:r>
      <w:r>
        <w:rPr>
          <w:sz w:val="24"/>
          <w:szCs w:val="24"/>
        </w:rPr>
        <w:t>p</w:t>
      </w:r>
      <w:r w:rsidRPr="005F7601">
        <w:rPr>
          <w:sz w:val="24"/>
          <w:szCs w:val="24"/>
        </w:rPr>
        <w:t xml:space="preserve">rofissionais de </w:t>
      </w:r>
      <w:r>
        <w:rPr>
          <w:sz w:val="24"/>
          <w:szCs w:val="24"/>
        </w:rPr>
        <w:t>e</w:t>
      </w:r>
      <w:r w:rsidRPr="005F7601">
        <w:rPr>
          <w:sz w:val="24"/>
          <w:szCs w:val="24"/>
        </w:rPr>
        <w:t xml:space="preserve">ducação: Os materiais permanentes também </w:t>
      </w:r>
      <w:r w:rsidRPr="005F7601">
        <w:rPr>
          <w:sz w:val="24"/>
          <w:szCs w:val="24"/>
        </w:rPr>
        <w:lastRenderedPageBreak/>
        <w:t xml:space="preserve">são essenciais para apoiar o trabalho dos </w:t>
      </w:r>
      <w:r>
        <w:rPr>
          <w:sz w:val="24"/>
          <w:szCs w:val="24"/>
        </w:rPr>
        <w:t>profissionais</w:t>
      </w:r>
      <w:r w:rsidRPr="005F7601">
        <w:rPr>
          <w:sz w:val="24"/>
          <w:szCs w:val="24"/>
        </w:rPr>
        <w:t>, permitindo que realizem suas atividades  de forma mais organizada e eficiente.</w:t>
      </w:r>
    </w:p>
    <w:p w14:paraId="154CAF70" w14:textId="3E4841A6" w:rsidR="003B4451" w:rsidRPr="003B4451" w:rsidRDefault="005F7601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 w:rsidRPr="005F7601">
        <w:rPr>
          <w:sz w:val="24"/>
          <w:szCs w:val="24"/>
        </w:rPr>
        <w:t>Equidade</w:t>
      </w:r>
      <w:r w:rsidR="003B4451" w:rsidRPr="003B4451">
        <w:rPr>
          <w:sz w:val="24"/>
          <w:szCs w:val="24"/>
        </w:rPr>
        <w:t>:</w:t>
      </w:r>
      <w:r w:rsidR="003B4451" w:rsidRPr="003B4451">
        <w:t xml:space="preserve"> </w:t>
      </w:r>
      <w:r w:rsidRPr="005F7601">
        <w:t xml:space="preserve">Garantir que todas as creches tenham os materiais necessários </w:t>
      </w:r>
      <w:r w:rsidR="00205F12">
        <w:t xml:space="preserve">para </w:t>
      </w:r>
      <w:r w:rsidRPr="005F7601">
        <w:t>assegura a igualdade de condições para todas as crianças.</w:t>
      </w:r>
    </w:p>
    <w:p w14:paraId="191D969D" w14:textId="32FCD67A" w:rsidR="003B4451" w:rsidRDefault="003B4451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Execução das atividades administrativas cotidianas:  Preenchimento de formulários, emissão de ofícios, organização de registros escolares e institucionais.</w:t>
      </w:r>
    </w:p>
    <w:p w14:paraId="71F8CAAA" w14:textId="0D8EF01E" w:rsidR="003B4451" w:rsidRPr="009F1A5C" w:rsidRDefault="009F1A5C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Redução de improvisos: </w:t>
      </w:r>
      <w:r w:rsidR="00205F12" w:rsidRPr="00205F12">
        <w:rPr>
          <w:sz w:val="24"/>
          <w:szCs w:val="24"/>
        </w:rPr>
        <w:t>A falta de materiais permanentes nas creches leva à necessidade de recorrer ao improviso, o que compromete a qualidade do atendimento e a segurança das crianças. Soluções temporárias e improvisadas, como o uso de móveis inadequados, brinquedos não apropriados ou equipamentos de higiene temporários, podem gerar riscos físicos, desconforto e condições inadequadas de aprendizado</w:t>
      </w:r>
    </w:p>
    <w:p w14:paraId="419041B9" w14:textId="5E7D3150" w:rsidR="009F1A5C" w:rsidRPr="009C4931" w:rsidRDefault="009F1A5C" w:rsidP="00EA5D1E">
      <w:pPr>
        <w:pStyle w:val="PargrafodaLista"/>
        <w:numPr>
          <w:ilvl w:val="1"/>
          <w:numId w:val="8"/>
        </w:numPr>
        <w:tabs>
          <w:tab w:val="left" w:pos="1666"/>
        </w:tabs>
        <w:spacing w:before="28" w:line="268" w:lineRule="auto"/>
        <w:ind w:left="1418" w:right="476" w:hanging="709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Por tanto, </w:t>
      </w:r>
      <w:r w:rsidR="00205F12">
        <w:rPr>
          <w:sz w:val="24"/>
          <w:szCs w:val="24"/>
        </w:rPr>
        <w:t xml:space="preserve">a aquisição </w:t>
      </w:r>
      <w:r w:rsidR="00B43F58">
        <w:rPr>
          <w:sz w:val="24"/>
          <w:szCs w:val="24"/>
        </w:rPr>
        <w:t xml:space="preserve">e o </w:t>
      </w:r>
      <w:r w:rsidRPr="009F1A5C">
        <w:rPr>
          <w:sz w:val="24"/>
          <w:szCs w:val="24"/>
        </w:rPr>
        <w:t>fornecimento d</w:t>
      </w:r>
      <w:r w:rsidR="00B43F58">
        <w:rPr>
          <w:sz w:val="24"/>
          <w:szCs w:val="24"/>
        </w:rPr>
        <w:t>os</w:t>
      </w:r>
      <w:r w:rsidRPr="009F1A5C">
        <w:rPr>
          <w:sz w:val="24"/>
          <w:szCs w:val="24"/>
        </w:rPr>
        <w:t xml:space="preserve"> </w:t>
      </w:r>
      <w:r w:rsidR="00205F12">
        <w:rPr>
          <w:sz w:val="24"/>
          <w:szCs w:val="24"/>
        </w:rPr>
        <w:t>itens permanentes para creches</w:t>
      </w:r>
      <w:r w:rsidR="00B43F58">
        <w:rPr>
          <w:sz w:val="24"/>
          <w:szCs w:val="24"/>
        </w:rPr>
        <w:t xml:space="preserve"> são</w:t>
      </w:r>
      <w:r w:rsidRPr="009F1A5C">
        <w:rPr>
          <w:sz w:val="24"/>
          <w:szCs w:val="24"/>
        </w:rPr>
        <w:t xml:space="preserve"> fundamenta</w:t>
      </w:r>
      <w:r w:rsidR="00B43F58">
        <w:rPr>
          <w:sz w:val="24"/>
          <w:szCs w:val="24"/>
        </w:rPr>
        <w:t>is</w:t>
      </w:r>
      <w:r w:rsidRPr="009F1A5C">
        <w:rPr>
          <w:sz w:val="24"/>
          <w:szCs w:val="24"/>
        </w:rPr>
        <w:t xml:space="preserve"> para garantir o</w:t>
      </w:r>
      <w:r w:rsidR="00205F12">
        <w:rPr>
          <w:sz w:val="24"/>
          <w:szCs w:val="24"/>
        </w:rPr>
        <w:t xml:space="preserve"> </w:t>
      </w:r>
      <w:r w:rsidRPr="009F1A5C">
        <w:rPr>
          <w:sz w:val="24"/>
          <w:szCs w:val="24"/>
        </w:rPr>
        <w:t>funcionamento das atividades</w:t>
      </w:r>
      <w:r w:rsidR="00205F12">
        <w:rPr>
          <w:sz w:val="24"/>
          <w:szCs w:val="24"/>
        </w:rPr>
        <w:t xml:space="preserve">, </w:t>
      </w:r>
      <w:r w:rsidRPr="009F1A5C">
        <w:rPr>
          <w:sz w:val="24"/>
          <w:szCs w:val="24"/>
        </w:rPr>
        <w:t xml:space="preserve"> organização</w:t>
      </w:r>
      <w:r w:rsidR="00205F12">
        <w:rPr>
          <w:sz w:val="24"/>
          <w:szCs w:val="24"/>
        </w:rPr>
        <w:t xml:space="preserve"> do ambiente e </w:t>
      </w:r>
      <w:r w:rsidR="00B43F58">
        <w:rPr>
          <w:sz w:val="24"/>
          <w:szCs w:val="24"/>
        </w:rPr>
        <w:t>o desenvolvimento das crianças.</w:t>
      </w:r>
    </w:p>
    <w:p w14:paraId="739EC771" w14:textId="77777777" w:rsidR="006D04D6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1DC54EA4" w14:textId="77777777" w:rsidR="003B4451" w:rsidRPr="00836B50" w:rsidRDefault="003B4451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7169FE5F" w:rsidR="006B64D2" w:rsidRPr="00836B50" w:rsidRDefault="009C4931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>
        <w:rPr>
          <w:rFonts w:eastAsia="Times New Roman"/>
          <w:b/>
          <w:bCs/>
          <w:sz w:val="24"/>
          <w:szCs w:val="24"/>
          <w:lang w:val="pt-BR"/>
        </w:rPr>
        <w:t>5</w:t>
      </w:r>
      <w:r w:rsidR="004A104D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4A104D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4A104D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4A104D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23FAD6DA" w:rsidR="00FF1CD5" w:rsidRPr="004A104D" w:rsidRDefault="009F1A5C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</w:t>
      </w:r>
      <w:r w:rsidR="00FF1CD5" w:rsidRPr="004A104D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836B5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56178402" w:rsidR="00F873C6" w:rsidRPr="00836B50" w:rsidRDefault="009F1A5C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3._Área_requisitante"/>
      <w:bookmarkEnd w:id="2"/>
      <w:r>
        <w:rPr>
          <w:rFonts w:ascii="Arial" w:hAnsi="Arial" w:cs="Arial"/>
          <w:sz w:val="24"/>
          <w:szCs w:val="24"/>
          <w:lang w:val="pt-BR"/>
        </w:rPr>
        <w:t>6</w:t>
      </w:r>
      <w:r w:rsidR="004A104D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Área</w:t>
      </w:r>
      <w:r w:rsidR="00CB5E4B"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63070472" w14:textId="53018F4C" w:rsidR="004A104D" w:rsidRPr="009F1A5C" w:rsidRDefault="004A104D" w:rsidP="00EA5D1E">
      <w:pPr>
        <w:pStyle w:val="PargrafodaLista"/>
        <w:numPr>
          <w:ilvl w:val="1"/>
          <w:numId w:val="9"/>
        </w:numPr>
        <w:tabs>
          <w:tab w:val="left" w:pos="4842"/>
        </w:tabs>
        <w:spacing w:before="54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9F1A5C">
        <w:rPr>
          <w:rFonts w:eastAsia="Times New Roman"/>
          <w:sz w:val="24"/>
          <w:szCs w:val="24"/>
          <w:lang w:val="pt-BR"/>
        </w:rPr>
        <w:t>Secretaria de Educação;</w:t>
      </w:r>
    </w:p>
    <w:p w14:paraId="5567C40E" w14:textId="77777777" w:rsidR="004A104D" w:rsidRPr="00836B50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0A9CB294" w:rsidR="00F873C6" w:rsidRPr="00836B50" w:rsidRDefault="009F1A5C" w:rsidP="009F1A5C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4._Descrição_dos_Requisitos_da_Contrataç"/>
      <w:bookmarkEnd w:id="3"/>
      <w:r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dos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01EC571D" w:rsidR="00F873C6" w:rsidRPr="00080606" w:rsidRDefault="009F1A5C" w:rsidP="009F1A5C">
      <w:pPr>
        <w:tabs>
          <w:tab w:val="left" w:pos="911"/>
        </w:tabs>
        <w:spacing w:before="237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9F1A5C">
        <w:rPr>
          <w:rFonts w:eastAsia="Times New Roman"/>
          <w:sz w:val="24"/>
          <w:szCs w:val="24"/>
          <w:lang w:val="pt-BR"/>
        </w:rPr>
        <w:t>1</w:t>
      </w:r>
      <w:r>
        <w:rPr>
          <w:rFonts w:eastAsia="Times New Roman"/>
          <w:sz w:val="24"/>
          <w:szCs w:val="24"/>
          <w:lang w:val="pt-BR"/>
        </w:rPr>
        <w:t>.</w:t>
      </w:r>
      <w:r w:rsidRPr="009F1A5C"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080606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080606">
        <w:rPr>
          <w:rFonts w:eastAsia="Times New Roman"/>
          <w:sz w:val="24"/>
          <w:szCs w:val="24"/>
          <w:lang w:val="pt-BR"/>
        </w:rPr>
        <w:t>Documento Oficial de Demanda</w:t>
      </w:r>
      <w:r w:rsidR="00080606">
        <w:rPr>
          <w:rFonts w:eastAsia="Times New Roman"/>
          <w:sz w:val="24"/>
          <w:szCs w:val="24"/>
          <w:lang w:val="pt-BR"/>
        </w:rPr>
        <w:t>.</w:t>
      </w:r>
    </w:p>
    <w:p w14:paraId="44DE6AE0" w14:textId="77777777" w:rsidR="008328BC" w:rsidRPr="008328BC" w:rsidRDefault="008328BC" w:rsidP="008328BC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E" w14:textId="46CEBAD1" w:rsidR="00F873C6" w:rsidRPr="009F1A5C" w:rsidRDefault="009F1A5C" w:rsidP="00EA5D1E">
      <w:pPr>
        <w:pStyle w:val="PargrafodaLista"/>
        <w:numPr>
          <w:ilvl w:val="0"/>
          <w:numId w:val="10"/>
        </w:numPr>
        <w:tabs>
          <w:tab w:val="left" w:pos="426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9F1A5C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modelos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são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meramente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referenciais,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podendo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ser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aceitos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produtos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superiores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similares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aos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especificados,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contanto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que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possuam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características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mínimas</w:t>
      </w:r>
      <w:r w:rsidR="00CB5E4B" w:rsidRPr="009F1A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>de</w:t>
      </w:r>
      <w:r w:rsidR="00CB5E4B" w:rsidRPr="009F1A5C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="00CB5E4B" w:rsidRPr="009F1A5C">
        <w:rPr>
          <w:rFonts w:eastAsia="Times New Roman"/>
          <w:sz w:val="24"/>
          <w:szCs w:val="24"/>
          <w:lang w:val="pt-BR"/>
        </w:rPr>
        <w:t>(</w:t>
      </w:r>
      <w:r w:rsidR="00CB5E4B" w:rsidRPr="009F1A5C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,</w:t>
      </w:r>
      <w:r w:rsidR="00CB5E4B" w:rsidRPr="009F1A5C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9F1A5C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="00CB5E4B" w:rsidRPr="009F1A5C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9F1A5C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9F1A5C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9F1A5C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9F1A5C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720B0D6" w:rsidR="00F873C6" w:rsidRPr="00836B50" w:rsidRDefault="0019232B" w:rsidP="00EA5D1E">
      <w:pPr>
        <w:pStyle w:val="PargrafodaLista"/>
        <w:numPr>
          <w:ilvl w:val="0"/>
          <w:numId w:val="10"/>
        </w:numPr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</w:t>
      </w:r>
      <w:r w:rsidR="00CB5E4B"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="00CB5E4B" w:rsidRPr="00836B50">
        <w:rPr>
          <w:rFonts w:eastAsia="Times New Roman"/>
          <w:sz w:val="24"/>
          <w:szCs w:val="24"/>
          <w:lang w:val="pt-BR"/>
        </w:rPr>
        <w:t>” (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lastRenderedPageBreak/>
        <w:t>Raimundo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="00CB5E4B"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="00CB5E4B" w:rsidRPr="00836B50">
        <w:rPr>
          <w:rFonts w:eastAsia="Times New Roman"/>
          <w:sz w:val="24"/>
          <w:szCs w:val="24"/>
          <w:lang w:val="pt-BR"/>
        </w:rPr>
        <w:t>),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</w:t>
      </w:r>
      <w:r w:rsidR="00CB5E4B"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="00CB5E4B"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vantajoso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à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Administração,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comprovados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por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meio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diligências,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estes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poderão</w:t>
      </w:r>
      <w:r w:rsidR="00CB5E4B"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6C4B7DA9" w:rsidR="00F873C6" w:rsidRPr="0019232B" w:rsidRDefault="0019232B" w:rsidP="0019232B">
      <w:pPr>
        <w:tabs>
          <w:tab w:val="left" w:pos="896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4.     </w:t>
      </w:r>
      <w:r w:rsidR="00CB5E4B" w:rsidRPr="0019232B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Materiais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-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CATMAT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Sistema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Integrado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Administração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Serviços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Gerais</w:t>
      </w:r>
      <w:r w:rsidR="00CB5E4B" w:rsidRPr="0019232B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–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SIASG.</w:t>
      </w:r>
    </w:p>
    <w:p w14:paraId="642C1362" w14:textId="641E82B8" w:rsidR="00F873C6" w:rsidRPr="0019232B" w:rsidRDefault="0019232B" w:rsidP="0019232B">
      <w:pPr>
        <w:tabs>
          <w:tab w:val="left" w:pos="895"/>
        </w:tabs>
        <w:spacing w:before="202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   </w:t>
      </w:r>
      <w:r w:rsidR="00CB5E4B" w:rsidRPr="0019232B">
        <w:rPr>
          <w:rFonts w:eastAsia="Times New Roman"/>
          <w:sz w:val="24"/>
          <w:szCs w:val="24"/>
          <w:lang w:val="pt-BR"/>
        </w:rPr>
        <w:t>Critérios</w:t>
      </w:r>
      <w:r w:rsidR="00CB5E4B" w:rsidRPr="0019232B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22B74748" w:rsidR="00F873C6" w:rsidRPr="0019232B" w:rsidRDefault="0019232B" w:rsidP="0019232B">
      <w:pPr>
        <w:tabs>
          <w:tab w:val="left" w:pos="175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5.1    </w:t>
      </w:r>
      <w:r w:rsidR="00CB5E4B" w:rsidRPr="0019232B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local;</w:t>
      </w:r>
    </w:p>
    <w:p w14:paraId="642C1365" w14:textId="3EAEEFB7" w:rsidR="00F873C6" w:rsidRPr="0019232B" w:rsidRDefault="0019232B" w:rsidP="00EA5D1E">
      <w:pPr>
        <w:pStyle w:val="PargrafodaLista"/>
        <w:numPr>
          <w:ilvl w:val="1"/>
          <w:numId w:val="11"/>
        </w:numPr>
        <w:tabs>
          <w:tab w:val="left" w:pos="1790"/>
        </w:tabs>
        <w:spacing w:before="202" w:line="268" w:lineRule="auto"/>
        <w:ind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    </w:t>
      </w:r>
      <w:r w:rsidR="00CB5E4B" w:rsidRPr="0019232B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energia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possuam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maior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vida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útil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maior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capacidade</w:t>
      </w:r>
      <w:r w:rsidR="00CB5E4B" w:rsidRPr="0019232B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de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1E5DD11" w:rsidR="00F873C6" w:rsidRPr="0019232B" w:rsidRDefault="0019232B" w:rsidP="0019232B">
      <w:pPr>
        <w:tabs>
          <w:tab w:val="left" w:pos="1763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5.3     </w:t>
      </w:r>
      <w:r w:rsidR="00CB5E4B" w:rsidRPr="0019232B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possuam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origem ambientalmente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regular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60ACF2C7" w:rsidR="00F873C6" w:rsidRPr="0019232B" w:rsidRDefault="0019232B" w:rsidP="0019232B">
      <w:pPr>
        <w:tabs>
          <w:tab w:val="left" w:pos="1767"/>
        </w:tabs>
        <w:spacing w:before="202"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5.4     </w:t>
      </w:r>
      <w:r w:rsidR="00CB5E4B" w:rsidRPr="0019232B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19232B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quando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for o caso,</w:t>
      </w:r>
      <w:r w:rsidR="00CB5E4B" w:rsidRPr="0019232B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19232B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65E56D36" w:rsidR="00F873C6" w:rsidRPr="007714C8" w:rsidRDefault="0019232B" w:rsidP="007714C8">
      <w:pPr>
        <w:tabs>
          <w:tab w:val="left" w:pos="1740"/>
        </w:tabs>
        <w:spacing w:before="202" w:line="268" w:lineRule="auto"/>
        <w:ind w:left="426" w:right="476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 xml:space="preserve"> </w:t>
      </w:r>
      <w:r w:rsidR="007714C8">
        <w:rPr>
          <w:rFonts w:eastAsia="Times New Roman"/>
          <w:sz w:val="24"/>
          <w:szCs w:val="24"/>
          <w:lang w:val="pt-BR"/>
        </w:rPr>
        <w:t xml:space="preserve">5.5.  </w:t>
      </w:r>
      <w:r w:rsidR="00CB5E4B" w:rsidRPr="007714C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sustentável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ou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de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menor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impacto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ambiental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que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não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contenham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substâncias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RoHS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of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Certain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Hazardous</w:t>
      </w:r>
      <w:proofErr w:type="spellEnd"/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tais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como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mercúrio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(Hg),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chumbo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Pb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cromo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hexavalente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gramStart"/>
      <w:r w:rsidR="00CB5E4B" w:rsidRPr="007714C8">
        <w:rPr>
          <w:rFonts w:eastAsia="Times New Roman"/>
          <w:sz w:val="24"/>
          <w:szCs w:val="24"/>
          <w:lang w:val="pt-BR"/>
        </w:rPr>
        <w:t>Cr(</w:t>
      </w:r>
      <w:proofErr w:type="gramEnd"/>
      <w:r w:rsidR="00CB5E4B" w:rsidRPr="007714C8">
        <w:rPr>
          <w:rFonts w:eastAsia="Times New Roman"/>
          <w:sz w:val="24"/>
          <w:szCs w:val="24"/>
          <w:lang w:val="pt-BR"/>
        </w:rPr>
        <w:t>VI)),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cádmio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Cd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bifenil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-polibromados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(</w:t>
      </w:r>
      <w:proofErr w:type="spellStart"/>
      <w:r w:rsidR="00CB5E4B" w:rsidRPr="007714C8">
        <w:rPr>
          <w:rFonts w:eastAsia="Times New Roman"/>
          <w:sz w:val="24"/>
          <w:szCs w:val="24"/>
          <w:lang w:val="pt-BR"/>
        </w:rPr>
        <w:t>PBBs</w:t>
      </w:r>
      <w:proofErr w:type="spellEnd"/>
      <w:r w:rsidR="00CB5E4B" w:rsidRPr="007714C8">
        <w:rPr>
          <w:rFonts w:eastAsia="Times New Roman"/>
          <w:sz w:val="24"/>
          <w:szCs w:val="24"/>
          <w:lang w:val="pt-BR"/>
        </w:rPr>
        <w:t>),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éteres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difenil-</w:t>
      </w:r>
      <w:r w:rsidR="00CB5E4B"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7714C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07F3747F" w:rsidR="00F873C6" w:rsidRPr="00836B50" w:rsidRDefault="00CB5E4B" w:rsidP="00EA5D1E">
      <w:pPr>
        <w:pStyle w:val="Ttulo1"/>
        <w:numPr>
          <w:ilvl w:val="0"/>
          <w:numId w:val="12"/>
        </w:numPr>
        <w:tabs>
          <w:tab w:val="left" w:pos="384"/>
        </w:tabs>
        <w:spacing w:before="89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5._Levantamento_de_Mercado"/>
      <w:bookmarkEnd w:id="4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021842DC" w:rsidR="00F873C6" w:rsidRPr="007714C8" w:rsidRDefault="00CB5E4B" w:rsidP="00EA5D1E">
      <w:pPr>
        <w:pStyle w:val="PargrafodaLista"/>
        <w:numPr>
          <w:ilvl w:val="1"/>
          <w:numId w:val="1"/>
        </w:numPr>
        <w:tabs>
          <w:tab w:val="left" w:pos="910"/>
        </w:tabs>
        <w:spacing w:before="235" w:line="268" w:lineRule="auto"/>
        <w:ind w:left="567" w:right="476" w:firstLine="0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7714C8">
        <w:rPr>
          <w:rFonts w:eastAsia="Times New Roman"/>
          <w:sz w:val="24"/>
          <w:szCs w:val="24"/>
          <w:lang w:val="pt-BR"/>
        </w:rPr>
        <w:t>s</w:t>
      </w:r>
      <w:r w:rsidRPr="007714C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7714C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além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de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uma</w:t>
      </w:r>
      <w:r w:rsidRPr="007714C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7714C8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7714C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313CC896" w:rsidR="00F873C6" w:rsidRPr="007714C8" w:rsidRDefault="3276931A" w:rsidP="00EA5D1E">
      <w:pPr>
        <w:pStyle w:val="PargrafodaLista"/>
        <w:numPr>
          <w:ilvl w:val="1"/>
          <w:numId w:val="1"/>
        </w:numPr>
        <w:tabs>
          <w:tab w:val="left" w:pos="894"/>
        </w:tabs>
        <w:spacing w:line="237" w:lineRule="exact"/>
        <w:ind w:left="709" w:right="476" w:hanging="142"/>
        <w:jc w:val="both"/>
        <w:rPr>
          <w:sz w:val="24"/>
          <w:szCs w:val="24"/>
          <w:lang w:val="pt-BR"/>
        </w:rPr>
      </w:pPr>
      <w:r w:rsidRPr="007714C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836B50" w14:paraId="3E97C710" w14:textId="77777777" w:rsidTr="008328BC">
        <w:tc>
          <w:tcPr>
            <w:tcW w:w="4645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836B50" w14:paraId="31C00E9B" w14:textId="77777777" w:rsidTr="008328BC">
        <w:tc>
          <w:tcPr>
            <w:tcW w:w="4645" w:type="dxa"/>
          </w:tcPr>
          <w:p w14:paraId="5FBC882D" w14:textId="400957CE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EA5D1E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0"/>
                <w:szCs w:val="20"/>
                <w:highlight w:val="yellow"/>
                <w:lang w:val="pt-BR"/>
              </w:rPr>
            </w:pPr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8328BC" w:rsidRPr="00836B50" w14:paraId="440E55B3" w14:textId="77777777" w:rsidTr="008328BC">
        <w:tc>
          <w:tcPr>
            <w:tcW w:w="4645" w:type="dxa"/>
          </w:tcPr>
          <w:p w14:paraId="2FFD122C" w14:textId="1E2B1219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A5D1E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74DE0B6B" w14:textId="77777777" w:rsidTr="008328BC">
        <w:tc>
          <w:tcPr>
            <w:tcW w:w="4645" w:type="dxa"/>
          </w:tcPr>
          <w:p w14:paraId="76DEB9D6" w14:textId="0FDFB8EC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A5D1E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0E066FED" w14:textId="77777777" w:rsidTr="008328BC">
        <w:tc>
          <w:tcPr>
            <w:tcW w:w="4645" w:type="dxa"/>
          </w:tcPr>
          <w:p w14:paraId="29452E13" w14:textId="7C044771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A5D1E">
              <w:rPr>
                <w:sz w:val="20"/>
                <w:szCs w:val="20"/>
                <w:lang w:val="pt-BR"/>
              </w:rPr>
              <w:lastRenderedPageBreak/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EA5D1E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A5D1E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A5D1E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8328BC" w:rsidRPr="00836B50" w14:paraId="69D8FFE4" w14:textId="77777777" w:rsidTr="008328BC">
        <w:tc>
          <w:tcPr>
            <w:tcW w:w="4645" w:type="dxa"/>
          </w:tcPr>
          <w:p w14:paraId="7CA5226B" w14:textId="4F70A0EA" w:rsidR="008328BC" w:rsidRPr="004A277F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color w:val="FF0000"/>
                <w:sz w:val="20"/>
                <w:szCs w:val="20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4A277F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color w:val="FF0000"/>
                <w:sz w:val="20"/>
                <w:szCs w:val="20"/>
                <w:highlight w:val="red"/>
                <w:lang w:val="pt-BR"/>
              </w:rPr>
            </w:pP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46092CF1" w:rsidR="00F873C6" w:rsidRPr="00836B50" w:rsidRDefault="00CB5E4B" w:rsidP="00EA5D1E">
      <w:pPr>
        <w:pStyle w:val="Ttulo1"/>
        <w:numPr>
          <w:ilvl w:val="0"/>
          <w:numId w:val="12"/>
        </w:numPr>
        <w:tabs>
          <w:tab w:val="left" w:pos="384"/>
        </w:tabs>
        <w:spacing w:before="1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6._Descrição_da_solução_como_um_todo"/>
      <w:bookmarkEnd w:id="5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1E8CBE5F" w:rsidR="00F873C6" w:rsidRPr="008328BC" w:rsidRDefault="007714C8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</w:t>
      </w:r>
      <w:r w:rsidR="0053245F" w:rsidRPr="00836B50">
        <w:rPr>
          <w:b/>
          <w:sz w:val="24"/>
          <w:szCs w:val="24"/>
          <w:lang w:val="pt-BR"/>
        </w:rPr>
        <w:t xml:space="preserve">.1 </w:t>
      </w:r>
      <w:r w:rsidR="00CB5E4B" w:rsidRPr="00836B50">
        <w:rPr>
          <w:b/>
          <w:sz w:val="24"/>
          <w:szCs w:val="24"/>
          <w:lang w:val="pt-BR"/>
        </w:rPr>
        <w:t>Solução</w:t>
      </w:r>
      <w:r w:rsidR="00CB5E4B" w:rsidRPr="00836B50">
        <w:rPr>
          <w:b/>
          <w:spacing w:val="8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Escolhida:</w:t>
      </w:r>
      <w:r w:rsidR="00CB5E4B" w:rsidRPr="00836B50">
        <w:rPr>
          <w:b/>
          <w:sz w:val="24"/>
          <w:szCs w:val="24"/>
          <w:lang w:val="pt-BR"/>
        </w:rPr>
        <w:tab/>
      </w:r>
      <w:r w:rsidR="00CB5E4B" w:rsidRPr="00836B50">
        <w:rPr>
          <w:sz w:val="24"/>
          <w:szCs w:val="24"/>
          <w:lang w:val="pt-BR"/>
        </w:rPr>
        <w:t>Gerenciar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procedimento</w:t>
      </w:r>
      <w:r w:rsidR="00CB5E4B" w:rsidRPr="00836B50">
        <w:rPr>
          <w:spacing w:val="1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licitatório</w:t>
      </w:r>
      <w:r w:rsidR="00CB5E4B" w:rsidRPr="00836B50">
        <w:rPr>
          <w:spacing w:val="1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modalidade</w:t>
      </w:r>
      <w:r w:rsidR="00CB5E4B" w:rsidRPr="00836B50">
        <w:rPr>
          <w:spacing w:val="14"/>
          <w:sz w:val="24"/>
          <w:szCs w:val="24"/>
          <w:lang w:val="pt-BR"/>
        </w:rPr>
        <w:t xml:space="preserve"> </w:t>
      </w:r>
      <w:r w:rsidR="0053245F" w:rsidRPr="008328BC">
        <w:rPr>
          <w:sz w:val="24"/>
          <w:szCs w:val="24"/>
          <w:lang w:val="pt-BR"/>
        </w:rPr>
        <w:t>P</w:t>
      </w:r>
      <w:r w:rsidR="00CB5E4B" w:rsidRPr="008328BC">
        <w:rPr>
          <w:sz w:val="24"/>
          <w:szCs w:val="24"/>
          <w:lang w:val="pt-BR"/>
        </w:rPr>
        <w:t>regão</w:t>
      </w:r>
      <w:r w:rsidR="00CB5E4B" w:rsidRPr="008328BC">
        <w:rPr>
          <w:spacing w:val="15"/>
          <w:sz w:val="24"/>
          <w:szCs w:val="24"/>
          <w:lang w:val="pt-BR"/>
        </w:rPr>
        <w:t xml:space="preserve"> </w:t>
      </w:r>
      <w:r w:rsidR="0053245F" w:rsidRPr="008328BC">
        <w:rPr>
          <w:sz w:val="24"/>
          <w:szCs w:val="24"/>
          <w:lang w:val="pt-BR"/>
        </w:rPr>
        <w:t>E</w:t>
      </w:r>
      <w:r w:rsidR="00CB5E4B" w:rsidRPr="008328BC">
        <w:rPr>
          <w:sz w:val="24"/>
          <w:szCs w:val="24"/>
          <w:lang w:val="pt-BR"/>
        </w:rPr>
        <w:t>letrônico.</w:t>
      </w:r>
    </w:p>
    <w:p w14:paraId="7CEF8D5A" w14:textId="0D0EB7B3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8328BC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1A597B4B" w:rsidR="00F873C6" w:rsidRPr="008328BC" w:rsidRDefault="007714C8" w:rsidP="00C176C2">
      <w:pPr>
        <w:ind w:left="426" w:right="476"/>
        <w:jc w:val="both"/>
        <w:rPr>
          <w:sz w:val="24"/>
          <w:szCs w:val="24"/>
          <w:lang w:val="pt-BR"/>
        </w:rPr>
      </w:pPr>
      <w:r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8328BC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328BC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328BC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328BC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8328BC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4" w14:textId="54DDB7ED" w:rsidR="00F873C6" w:rsidRPr="00EA5D1E" w:rsidRDefault="007714C8" w:rsidP="00EA5D1E">
      <w:pPr>
        <w:spacing w:before="100" w:beforeAutospacing="1" w:after="100" w:afterAutospacing="1"/>
        <w:ind w:left="426"/>
        <w:jc w:val="both"/>
        <w:rPr>
          <w:rFonts w:eastAsia="Times New Roman"/>
          <w:color w:val="000000"/>
        </w:rPr>
      </w:pPr>
      <w:r>
        <w:rPr>
          <w:sz w:val="24"/>
          <w:szCs w:val="24"/>
          <w:lang w:val="pt-BR"/>
        </w:rPr>
        <w:t>9</w:t>
      </w:r>
      <w:r w:rsidR="0053245F" w:rsidRPr="008328BC">
        <w:rPr>
          <w:sz w:val="24"/>
          <w:szCs w:val="24"/>
          <w:lang w:val="pt-BR"/>
        </w:rPr>
        <w:t xml:space="preserve">.2.1 </w:t>
      </w:r>
      <w:r w:rsidR="00725CD5" w:rsidRPr="00EB4595">
        <w:rPr>
          <w:rFonts w:eastAsia="Times New Roman"/>
          <w:color w:val="000000"/>
        </w:rPr>
        <w:t xml:space="preserve">Eventual </w:t>
      </w:r>
      <w:r w:rsidR="00725CD5">
        <w:rPr>
          <w:rFonts w:eastAsia="Times New Roman"/>
          <w:color w:val="000000"/>
        </w:rPr>
        <w:t xml:space="preserve">registro de preço para </w:t>
      </w:r>
      <w:r w:rsidR="00725CD5" w:rsidRPr="00EB4595">
        <w:rPr>
          <w:rFonts w:eastAsia="Times New Roman"/>
          <w:color w:val="000000"/>
        </w:rPr>
        <w:t xml:space="preserve">aquisição de </w:t>
      </w:r>
      <w:r w:rsidR="007011BE">
        <w:rPr>
          <w:rFonts w:eastAsia="Times New Roman"/>
          <w:color w:val="000000"/>
        </w:rPr>
        <w:t>material permanente</w:t>
      </w:r>
      <w:r w:rsidR="00C91C53">
        <w:rPr>
          <w:rFonts w:eastAsia="Times New Roman"/>
          <w:color w:val="000000"/>
        </w:rPr>
        <w:t>,</w:t>
      </w:r>
      <w:r w:rsidR="007011BE">
        <w:rPr>
          <w:rFonts w:eastAsia="Times New Roman"/>
          <w:color w:val="000000"/>
        </w:rPr>
        <w:t xml:space="preserve"> </w:t>
      </w:r>
      <w:r w:rsidR="00C879C6">
        <w:rPr>
          <w:rFonts w:eastAsia="Times New Roman"/>
          <w:color w:val="000000"/>
        </w:rPr>
        <w:t>objetivando</w:t>
      </w:r>
      <w:r w:rsidR="00725CD5">
        <w:rPr>
          <w:rFonts w:eastAsia="Times New Roman"/>
          <w:color w:val="000000"/>
        </w:rPr>
        <w:t xml:space="preserve"> atender as necessidades </w:t>
      </w:r>
      <w:r w:rsidR="00C91C53">
        <w:rPr>
          <w:rFonts w:eastAsia="Times New Roman"/>
          <w:color w:val="000000"/>
        </w:rPr>
        <w:t xml:space="preserve">das creches </w:t>
      </w:r>
      <w:r w:rsidR="00725CD5">
        <w:rPr>
          <w:rFonts w:eastAsia="Times New Roman"/>
          <w:color w:val="000000"/>
        </w:rPr>
        <w:t>da Secretária de Educação Esporte e Tecnologia da prefeitura Municipal de Belo Jardim</w:t>
      </w:r>
      <w:r w:rsidR="00C879C6">
        <w:rPr>
          <w:rFonts w:eastAsia="Times New Roman"/>
          <w:color w:val="000000"/>
        </w:rPr>
        <w:t>, no tocante garantir</w:t>
      </w:r>
      <w:r w:rsidR="00C91C53">
        <w:rPr>
          <w:rFonts w:eastAsia="Times New Roman"/>
          <w:color w:val="000000"/>
        </w:rPr>
        <w:t xml:space="preserve"> </w:t>
      </w:r>
      <w:r w:rsidR="00C91C53" w:rsidRPr="00AD6A2C">
        <w:rPr>
          <w:rFonts w:eastAsia="Times New Roman"/>
          <w:color w:val="000000"/>
        </w:rPr>
        <w:t>um ambiente seguro, confortável e adequado ao desenvolvimento das crianças.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C1D85E0" w:rsidR="00F873C6" w:rsidRPr="00836B50" w:rsidRDefault="007714C8" w:rsidP="00C176C2">
      <w:pPr>
        <w:ind w:left="426" w:right="476"/>
        <w:jc w:val="both"/>
        <w:rPr>
          <w:b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>9</w:t>
      </w:r>
      <w:r w:rsidR="0053245F" w:rsidRPr="00836B50">
        <w:rPr>
          <w:b/>
          <w:w w:val="105"/>
          <w:sz w:val="24"/>
          <w:szCs w:val="24"/>
          <w:lang w:val="pt-BR"/>
        </w:rPr>
        <w:t xml:space="preserve">.4 </w:t>
      </w:r>
      <w:r w:rsidR="00CB5E4B" w:rsidRPr="00836B50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9" w14:textId="4931B4B9" w:rsidR="00F873C6" w:rsidRPr="00836B50" w:rsidRDefault="007714C8" w:rsidP="00C91C53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9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.4.1 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para </w:t>
      </w:r>
      <w:r w:rsidR="0053245F" w:rsidRPr="0088123D">
        <w:rPr>
          <w:rFonts w:eastAsia="Times New Roman"/>
          <w:sz w:val="24"/>
          <w:szCs w:val="24"/>
          <w:lang w:val="pt-BR"/>
        </w:rPr>
        <w:t>a</w:t>
      </w:r>
      <w:r w:rsidR="0088123D" w:rsidRPr="0088123D">
        <w:rPr>
          <w:rFonts w:eastAsia="Times New Roman"/>
          <w:sz w:val="24"/>
          <w:szCs w:val="24"/>
          <w:lang w:val="pt-BR"/>
        </w:rPr>
        <w:t>s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 demanda</w:t>
      </w:r>
      <w:r w:rsidR="0088123D" w:rsidRPr="0088123D">
        <w:rPr>
          <w:rFonts w:eastAsia="Times New Roman"/>
          <w:sz w:val="24"/>
          <w:szCs w:val="24"/>
          <w:lang w:val="pt-BR"/>
        </w:rPr>
        <w:t>s da Secretaria</w:t>
      </w:r>
      <w:r w:rsidR="000D4ED0">
        <w:rPr>
          <w:rFonts w:eastAsia="Times New Roman"/>
          <w:sz w:val="24"/>
          <w:szCs w:val="24"/>
          <w:lang w:val="pt-BR"/>
        </w:rPr>
        <w:t xml:space="preserve"> de Educação</w:t>
      </w:r>
      <w:r w:rsidR="00D017BF" w:rsidRPr="0088123D">
        <w:rPr>
          <w:rFonts w:eastAsia="Times New Roman"/>
          <w:sz w:val="24"/>
          <w:szCs w:val="24"/>
          <w:lang w:val="pt-BR"/>
        </w:rPr>
        <w:t>,</w:t>
      </w:r>
      <w:r w:rsidR="00CB5E4B" w:rsidRPr="0088123D">
        <w:rPr>
          <w:rFonts w:eastAsia="Times New Roman"/>
          <w:sz w:val="24"/>
          <w:szCs w:val="24"/>
          <w:lang w:val="pt-BR"/>
        </w:rPr>
        <w:t xml:space="preserve"> em função </w:t>
      </w:r>
      <w:r w:rsidR="0088123D" w:rsidRPr="0088123D">
        <w:rPr>
          <w:rFonts w:eastAsia="Times New Roman"/>
          <w:sz w:val="24"/>
          <w:szCs w:val="24"/>
          <w:lang w:val="pt-BR"/>
        </w:rPr>
        <w:t>dos problemas apresentados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, atendendo assim a </w:t>
      </w:r>
      <w:r w:rsidR="008373A1" w:rsidRPr="0088123D">
        <w:rPr>
          <w:rFonts w:eastAsia="Times New Roman"/>
          <w:sz w:val="24"/>
          <w:szCs w:val="24"/>
          <w:lang w:val="pt-BR"/>
        </w:rPr>
        <w:t>necessidade</w:t>
      </w:r>
      <w:r w:rsidR="0053245F" w:rsidRPr="0088123D">
        <w:rPr>
          <w:rFonts w:eastAsia="Times New Roman"/>
          <w:sz w:val="24"/>
          <w:szCs w:val="24"/>
          <w:lang w:val="pt-BR"/>
        </w:rPr>
        <w:t xml:space="preserve"> d</w:t>
      </w:r>
      <w:r w:rsidR="00434B94">
        <w:rPr>
          <w:rFonts w:eastAsia="Times New Roman"/>
          <w:sz w:val="24"/>
          <w:szCs w:val="24"/>
          <w:lang w:val="pt-BR"/>
        </w:rPr>
        <w:t xml:space="preserve">as </w:t>
      </w:r>
      <w:r w:rsidR="00C91C53">
        <w:rPr>
          <w:rFonts w:eastAsia="Times New Roman"/>
          <w:sz w:val="24"/>
          <w:szCs w:val="24"/>
          <w:lang w:val="pt-BR"/>
        </w:rPr>
        <w:t>creches.</w:t>
      </w:r>
    </w:p>
    <w:p w14:paraId="642C13AA" w14:textId="77777777" w:rsidR="00F873C6" w:rsidRPr="00836B50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836B50" w:rsidRDefault="00CB5E4B" w:rsidP="00EA5D1E">
      <w:pPr>
        <w:pStyle w:val="Ttulo1"/>
        <w:numPr>
          <w:ilvl w:val="0"/>
          <w:numId w:val="12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7._Estimativa_das_Quantidades_a_serem_Co"/>
      <w:bookmarkEnd w:id="6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Quantidades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serem</w:t>
      </w:r>
      <w:r w:rsidR="009015FC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836B50">
        <w:rPr>
          <w:rFonts w:ascii="Arial" w:hAnsi="Arial" w:cs="Arial"/>
          <w:sz w:val="24"/>
          <w:szCs w:val="24"/>
          <w:lang w:val="pt-BR"/>
        </w:rPr>
        <w:t>contratadas</w:t>
      </w:r>
    </w:p>
    <w:p w14:paraId="03EFCA0B" w14:textId="7015BFF4" w:rsidR="002E6FF1" w:rsidRPr="00080606" w:rsidRDefault="00CB5E4B" w:rsidP="00EA5D1E">
      <w:pPr>
        <w:pStyle w:val="PargrafodaLista"/>
        <w:numPr>
          <w:ilvl w:val="1"/>
          <w:numId w:val="12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2E6FF1">
        <w:rPr>
          <w:sz w:val="24"/>
          <w:szCs w:val="24"/>
          <w:lang w:val="pt-BR"/>
        </w:rPr>
        <w:t>Conforme</w:t>
      </w:r>
      <w:r w:rsidRPr="002E6FF1">
        <w:rPr>
          <w:spacing w:val="-3"/>
          <w:sz w:val="24"/>
          <w:szCs w:val="24"/>
          <w:lang w:val="pt-BR"/>
        </w:rPr>
        <w:t xml:space="preserve"> </w:t>
      </w:r>
      <w:r w:rsidR="00D017BF" w:rsidRPr="002E6FF1">
        <w:rPr>
          <w:sz w:val="24"/>
          <w:szCs w:val="24"/>
          <w:lang w:val="pt-BR"/>
        </w:rPr>
        <w:t xml:space="preserve">Documento Formalização </w:t>
      </w:r>
      <w:r w:rsidR="002E6FF1">
        <w:rPr>
          <w:sz w:val="24"/>
          <w:szCs w:val="24"/>
          <w:lang w:val="pt-BR"/>
        </w:rPr>
        <w:t>de Demanda e detalhamento na tabela abaixo:</w:t>
      </w:r>
    </w:p>
    <w:p w14:paraId="53B7C9D2" w14:textId="77777777" w:rsidR="008B444F" w:rsidRPr="00836B50" w:rsidRDefault="008B444F" w:rsidP="00C91C53">
      <w:pPr>
        <w:pStyle w:val="Corpodetexto"/>
        <w:spacing w:before="5"/>
        <w:ind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836B50" w:rsidRDefault="00CB5E4B" w:rsidP="00EA5D1E">
      <w:pPr>
        <w:pStyle w:val="Ttulo1"/>
        <w:numPr>
          <w:ilvl w:val="0"/>
          <w:numId w:val="12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8._Estimativa_do_Valor_da_Contratação"/>
      <w:bookmarkEnd w:id="7"/>
      <w:r w:rsidRPr="00836B50">
        <w:rPr>
          <w:rFonts w:ascii="Arial" w:hAnsi="Arial" w:cs="Arial"/>
          <w:sz w:val="24"/>
          <w:szCs w:val="24"/>
          <w:lang w:val="pt-BR"/>
        </w:rPr>
        <w:t>Estimativa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Valor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705C2135" w:rsidR="00F873C6" w:rsidRPr="006A7961" w:rsidRDefault="008373A1" w:rsidP="00C176C2">
      <w:pPr>
        <w:spacing w:before="235"/>
        <w:ind w:left="426" w:right="476"/>
        <w:jc w:val="both"/>
        <w:rPr>
          <w:sz w:val="28"/>
          <w:szCs w:val="28"/>
          <w:lang w:val="pt-BR"/>
        </w:rPr>
      </w:pPr>
      <w:r w:rsidRPr="0088123D">
        <w:rPr>
          <w:sz w:val="24"/>
          <w:szCs w:val="24"/>
          <w:lang w:val="pt-BR"/>
        </w:rPr>
        <w:t>1</w:t>
      </w:r>
      <w:r w:rsidR="00E93BB4">
        <w:rPr>
          <w:sz w:val="24"/>
          <w:szCs w:val="24"/>
          <w:lang w:val="pt-BR"/>
        </w:rPr>
        <w:t>1</w:t>
      </w:r>
      <w:r w:rsidRPr="0088123D">
        <w:rPr>
          <w:sz w:val="24"/>
          <w:szCs w:val="24"/>
          <w:lang w:val="pt-BR"/>
        </w:rPr>
        <w:t xml:space="preserve">.1 </w:t>
      </w:r>
      <w:r w:rsidRPr="0088123D">
        <w:rPr>
          <w:spacing w:val="-2"/>
          <w:sz w:val="24"/>
          <w:szCs w:val="24"/>
          <w:lang w:val="pt-BR"/>
        </w:rPr>
        <w:t>O</w:t>
      </w:r>
      <w:r w:rsidR="00CB5E4B" w:rsidRPr="0088123D">
        <w:rPr>
          <w:spacing w:val="-3"/>
          <w:sz w:val="24"/>
          <w:szCs w:val="24"/>
          <w:lang w:val="pt-BR"/>
        </w:rPr>
        <w:t xml:space="preserve"> </w:t>
      </w:r>
      <w:r w:rsidR="00CB5E4B" w:rsidRPr="0088123D">
        <w:rPr>
          <w:sz w:val="24"/>
          <w:szCs w:val="24"/>
          <w:lang w:val="pt-BR"/>
        </w:rPr>
        <w:t>valor</w:t>
      </w:r>
      <w:r w:rsidR="00CB5E4B" w:rsidRPr="0088123D">
        <w:rPr>
          <w:spacing w:val="-1"/>
          <w:sz w:val="24"/>
          <w:szCs w:val="24"/>
          <w:lang w:val="pt-BR"/>
        </w:rPr>
        <w:t xml:space="preserve"> </w:t>
      </w:r>
      <w:r w:rsidR="005C18CD" w:rsidRPr="0088123D">
        <w:rPr>
          <w:sz w:val="24"/>
          <w:szCs w:val="24"/>
          <w:lang w:val="pt-BR"/>
        </w:rPr>
        <w:t xml:space="preserve">total da contratação está estimado em </w:t>
      </w:r>
      <w:r w:rsidR="00884485" w:rsidRPr="00884485">
        <w:rPr>
          <w:b/>
          <w:bCs/>
          <w:sz w:val="24"/>
          <w:szCs w:val="24"/>
        </w:rPr>
        <w:t xml:space="preserve">R$ </w:t>
      </w:r>
      <w:r w:rsidR="006A7961" w:rsidRPr="006A7961">
        <w:rPr>
          <w:rFonts w:asciiTheme="majorHAnsi" w:hAnsiTheme="majorHAnsi" w:cstheme="majorHAnsi"/>
          <w:b/>
          <w:bCs/>
          <w:sz w:val="28"/>
          <w:szCs w:val="28"/>
        </w:rPr>
        <w:t>1.8</w:t>
      </w:r>
      <w:r w:rsidR="00080606">
        <w:rPr>
          <w:rFonts w:asciiTheme="majorHAnsi" w:hAnsiTheme="majorHAnsi" w:cstheme="majorHAnsi"/>
          <w:b/>
          <w:bCs/>
          <w:sz w:val="28"/>
          <w:szCs w:val="28"/>
        </w:rPr>
        <w:t>26.039,20</w:t>
      </w:r>
    </w:p>
    <w:p w14:paraId="642C13B4" w14:textId="11F89F3D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5C0079EB" w:rsidR="004B649F" w:rsidRPr="0088123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</w:t>
      </w:r>
      <w:r w:rsidR="00E93BB4">
        <w:rPr>
          <w:color w:val="auto"/>
          <w:sz w:val="24"/>
          <w:szCs w:val="24"/>
        </w:rPr>
        <w:t>1</w:t>
      </w:r>
      <w:r w:rsidRPr="0088123D">
        <w:rPr>
          <w:color w:val="auto"/>
          <w:sz w:val="24"/>
          <w:szCs w:val="24"/>
        </w:rPr>
        <w:t xml:space="preserve">.2 </w:t>
      </w:r>
      <w:r w:rsidR="004B649F" w:rsidRPr="0088123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Ou</w:t>
      </w:r>
    </w:p>
    <w:p w14:paraId="441D317E" w14:textId="0432B9BD" w:rsidR="004B649F" w:rsidRPr="0088123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8123D">
        <w:rPr>
          <w:color w:val="auto"/>
          <w:sz w:val="24"/>
          <w:szCs w:val="24"/>
        </w:rPr>
        <w:t>1</w:t>
      </w:r>
      <w:r w:rsidR="00E93BB4">
        <w:rPr>
          <w:color w:val="auto"/>
          <w:sz w:val="24"/>
          <w:szCs w:val="24"/>
        </w:rPr>
        <w:t>1</w:t>
      </w:r>
      <w:r w:rsidRPr="0088123D">
        <w:rPr>
          <w:color w:val="auto"/>
          <w:sz w:val="24"/>
          <w:szCs w:val="24"/>
        </w:rPr>
        <w:t>.</w:t>
      </w:r>
      <w:r w:rsidR="00E93BB4">
        <w:rPr>
          <w:color w:val="auto"/>
          <w:sz w:val="24"/>
          <w:szCs w:val="24"/>
        </w:rPr>
        <w:t>3</w:t>
      </w:r>
      <w:r w:rsidRPr="0088123D">
        <w:rPr>
          <w:color w:val="auto"/>
          <w:sz w:val="24"/>
          <w:szCs w:val="24"/>
        </w:rPr>
        <w:t xml:space="preserve"> A ata oferece maior detalhamento das regras que serão aplicadas em relação à vigência da contratação.</w:t>
      </w:r>
    </w:p>
    <w:p w14:paraId="623252E0" w14:textId="77777777" w:rsidR="004B649F" w:rsidRPr="00836B50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55651DF7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9._Justificativa_para_o_Parcelamento_ou_"/>
      <w:bookmarkEnd w:id="8"/>
      <w:r w:rsidRPr="00836B50">
        <w:rPr>
          <w:rFonts w:ascii="Arial" w:hAnsi="Arial" w:cs="Arial"/>
          <w:sz w:val="24"/>
          <w:szCs w:val="24"/>
          <w:lang w:val="pt-BR"/>
        </w:rPr>
        <w:t>1</w:t>
      </w:r>
      <w:r w:rsidR="00E93BB4">
        <w:rPr>
          <w:rFonts w:ascii="Arial" w:hAnsi="Arial" w:cs="Arial"/>
          <w:sz w:val="24"/>
          <w:szCs w:val="24"/>
          <w:lang w:val="pt-BR"/>
        </w:rPr>
        <w:t>2</w:t>
      </w:r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44DC9D77" w14:textId="2C2F26FB" w:rsidR="00A52E36" w:rsidRPr="00EA5D1E" w:rsidRDefault="00E93BB4" w:rsidP="00E93BB4">
      <w:pPr>
        <w:tabs>
          <w:tab w:val="left" w:pos="396"/>
        </w:tabs>
        <w:spacing w:before="235" w:line="266" w:lineRule="auto"/>
        <w:ind w:left="426" w:right="476"/>
        <w:jc w:val="both"/>
        <w:rPr>
          <w:sz w:val="24"/>
          <w:szCs w:val="24"/>
          <w:lang w:val="pt-BR"/>
        </w:rPr>
      </w:pPr>
      <w:r w:rsidRPr="00EA5D1E">
        <w:rPr>
          <w:sz w:val="24"/>
          <w:szCs w:val="24"/>
          <w:lang w:val="pt-BR"/>
        </w:rPr>
        <w:t xml:space="preserve">12.1 </w:t>
      </w:r>
      <w:r w:rsidR="00A52E36" w:rsidRPr="00EA5D1E">
        <w:rPr>
          <w:sz w:val="24"/>
          <w:szCs w:val="24"/>
          <w:lang w:val="pt-BR"/>
        </w:rPr>
        <w:t xml:space="preserve">O objeto da licitação é necessário para as atividades ligadas </w:t>
      </w:r>
      <w:r w:rsidRPr="00EA5D1E">
        <w:rPr>
          <w:sz w:val="24"/>
          <w:szCs w:val="24"/>
          <w:lang w:val="pt-BR"/>
        </w:rPr>
        <w:t xml:space="preserve">a </w:t>
      </w:r>
      <w:r w:rsidR="00A52E36" w:rsidRPr="00EA5D1E">
        <w:rPr>
          <w:sz w:val="24"/>
          <w:szCs w:val="24"/>
          <w:lang w:val="pt-BR"/>
        </w:rPr>
        <w:t>Secretaria</w:t>
      </w:r>
      <w:r w:rsidRPr="00EA5D1E">
        <w:rPr>
          <w:sz w:val="24"/>
          <w:szCs w:val="24"/>
          <w:lang w:val="pt-BR"/>
        </w:rPr>
        <w:t xml:space="preserve"> de Educação, Esportes e Tecnologia,</w:t>
      </w:r>
      <w:r w:rsidR="00A52E36" w:rsidRPr="00EA5D1E">
        <w:rPr>
          <w:sz w:val="24"/>
          <w:szCs w:val="24"/>
          <w:lang w:val="pt-BR"/>
        </w:rPr>
        <w:t xml:space="preserve"> os objetos contemplados por este ETP </w:t>
      </w:r>
      <w:r w:rsidR="00A52E36" w:rsidRPr="00EA5D1E">
        <w:rPr>
          <w:b/>
          <w:bCs/>
          <w:sz w:val="24"/>
          <w:szCs w:val="24"/>
          <w:lang w:val="pt-BR"/>
        </w:rPr>
        <w:t>não serão</w:t>
      </w:r>
      <w:r w:rsidR="00A52E36" w:rsidRPr="00EA5D1E">
        <w:rPr>
          <w:b/>
          <w:bCs/>
          <w:spacing w:val="1"/>
          <w:sz w:val="24"/>
          <w:szCs w:val="24"/>
          <w:lang w:val="pt-BR"/>
        </w:rPr>
        <w:t xml:space="preserve"> </w:t>
      </w:r>
      <w:r w:rsidR="00A52E36" w:rsidRPr="00EA5D1E">
        <w:rPr>
          <w:b/>
          <w:bCs/>
          <w:sz w:val="24"/>
          <w:szCs w:val="24"/>
          <w:lang w:val="pt-BR"/>
        </w:rPr>
        <w:t>parcelados</w:t>
      </w:r>
      <w:r w:rsidR="00A52E36" w:rsidRPr="00EA5D1E">
        <w:rPr>
          <w:sz w:val="24"/>
          <w:szCs w:val="24"/>
          <w:lang w:val="pt-BR"/>
        </w:rPr>
        <w:t xml:space="preserve">, tendo em vista, a economia de escala, redução dos custos e maior vantagem na contratação do mesmo fornecedor ou o objeto configura sistema único e integrado ou a padronização e escolha levou a fornecedor exclusivo.    </w:t>
      </w:r>
    </w:p>
    <w:p w14:paraId="642C13BC" w14:textId="413BFFDF" w:rsidR="00F873C6" w:rsidRPr="00E93BB4" w:rsidRDefault="00A17ED5" w:rsidP="00E93BB4">
      <w:pPr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E93BB4">
        <w:rPr>
          <w:sz w:val="24"/>
          <w:szCs w:val="24"/>
          <w:lang w:val="pt-BR"/>
        </w:rPr>
        <w:lastRenderedPageBreak/>
        <w:t>1</w:t>
      </w:r>
      <w:r w:rsidR="00E93BB4" w:rsidRPr="00E93BB4">
        <w:rPr>
          <w:sz w:val="24"/>
          <w:szCs w:val="24"/>
          <w:lang w:val="pt-BR"/>
        </w:rPr>
        <w:t>2.2</w:t>
      </w:r>
      <w:r w:rsidRPr="00E93BB4">
        <w:rPr>
          <w:sz w:val="24"/>
          <w:szCs w:val="24"/>
          <w:lang w:val="pt-BR"/>
        </w:rPr>
        <w:t xml:space="preserve"> 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súmula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247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do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Tribunal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de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Contas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da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União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é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tácita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ao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afirmar: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É</w:t>
      </w:r>
      <w:r w:rsidR="00CB5E4B" w:rsidRPr="00E93BB4">
        <w:rPr>
          <w:spacing w:val="55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obrigatória</w:t>
      </w:r>
      <w:r w:rsidR="00CB5E4B" w:rsidRPr="00E93BB4">
        <w:rPr>
          <w:spacing w:val="54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</w:t>
      </w:r>
      <w:r w:rsidR="001B71A2" w:rsidRPr="00E93BB4">
        <w:rPr>
          <w:sz w:val="24"/>
          <w:szCs w:val="24"/>
          <w:lang w:val="pt-BR"/>
        </w:rPr>
        <w:t xml:space="preserve"> </w:t>
      </w:r>
      <w:r w:rsidR="00CB5E4B" w:rsidRPr="00E93BB4">
        <w:rPr>
          <w:spacing w:val="-56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E93BB4">
        <w:rPr>
          <w:spacing w:val="1"/>
          <w:sz w:val="24"/>
          <w:szCs w:val="24"/>
          <w:lang w:val="pt-BR"/>
        </w:rPr>
        <w:t xml:space="preserve"> </w:t>
      </w:r>
      <w:r w:rsidR="00CB5E4B" w:rsidRPr="00E93BB4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3AE12FCE" w:rsidR="00F873C6" w:rsidRPr="00E93BB4" w:rsidRDefault="00E93BB4" w:rsidP="00E93BB4">
      <w:pPr>
        <w:tabs>
          <w:tab w:val="left" w:pos="365"/>
        </w:tabs>
        <w:spacing w:before="1" w:line="273" w:lineRule="auto"/>
        <w:ind w:left="426" w:right="476"/>
        <w:jc w:val="both"/>
        <w:rPr>
          <w:sz w:val="24"/>
          <w:szCs w:val="24"/>
          <w:lang w:val="pt-BR"/>
        </w:rPr>
      </w:pPr>
      <w:r w:rsidRPr="00E93BB4">
        <w:rPr>
          <w:rFonts w:eastAsia="Times New Roman"/>
          <w:sz w:val="24"/>
          <w:szCs w:val="24"/>
          <w:lang w:val="pt-BR"/>
        </w:rPr>
        <w:t>12.3</w:t>
      </w:r>
      <w:r>
        <w:rPr>
          <w:rFonts w:eastAsia="Times New Roman"/>
          <w:sz w:val="24"/>
          <w:szCs w:val="24"/>
          <w:lang w:val="pt-BR"/>
        </w:rPr>
        <w:t xml:space="preserve"> </w:t>
      </w:r>
      <w:r w:rsidR="00621E8C" w:rsidRPr="00E93BB4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E93BB4">
        <w:rPr>
          <w:rFonts w:eastAsia="Times New Roman"/>
          <w:sz w:val="24"/>
          <w:szCs w:val="24"/>
          <w:lang w:val="pt-BR"/>
        </w:rPr>
        <w:t>averá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parcelamento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da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solução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como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forma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de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evitar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erros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>decorrentes</w:t>
      </w:r>
      <w:r w:rsidR="00CB5E4B" w:rsidRPr="00E93BB4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E93BB4">
        <w:rPr>
          <w:rFonts w:eastAsia="Times New Roman"/>
          <w:sz w:val="24"/>
          <w:szCs w:val="24"/>
          <w:lang w:val="pt-BR"/>
        </w:rPr>
        <w:t>da</w:t>
      </w:r>
      <w:r w:rsidR="008373A1" w:rsidRPr="00E93BB4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E93BB4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E93BB4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E93BB4">
        <w:rPr>
          <w:rFonts w:eastAsia="Times New Roman"/>
          <w:sz w:val="24"/>
          <w:szCs w:val="24"/>
          <w:lang w:val="pt-BR"/>
        </w:rPr>
        <w:t>cujos</w:t>
      </w:r>
      <w:r w:rsidR="00CB5E4B" w:rsidRPr="00E93BB4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0166AE35" w:rsidR="00F873C6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10._Contratações_Correlatas_e/ou_Interde"/>
      <w:bookmarkEnd w:id="9"/>
      <w:r w:rsidRPr="00836B50">
        <w:rPr>
          <w:rFonts w:ascii="Arial" w:hAnsi="Arial" w:cs="Arial"/>
          <w:sz w:val="24"/>
          <w:szCs w:val="24"/>
          <w:lang w:val="pt-BR"/>
        </w:rPr>
        <w:t>1</w:t>
      </w:r>
      <w:r w:rsidR="00E93BB4">
        <w:rPr>
          <w:rFonts w:ascii="Arial" w:hAnsi="Arial" w:cs="Arial"/>
          <w:sz w:val="24"/>
          <w:szCs w:val="24"/>
          <w:lang w:val="pt-BR"/>
        </w:rPr>
        <w:t>3</w:t>
      </w:r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68346A67" w14:textId="77777777" w:rsidR="008B444F" w:rsidRPr="00836B50" w:rsidRDefault="008B444F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695A0BA3" w:rsidR="00F873C6" w:rsidRPr="008B444F" w:rsidRDefault="00CB5E4B" w:rsidP="00EA5D1E">
      <w:pPr>
        <w:pStyle w:val="PargrafodaLista"/>
        <w:numPr>
          <w:ilvl w:val="1"/>
          <w:numId w:val="4"/>
        </w:numPr>
        <w:tabs>
          <w:tab w:val="left" w:pos="426"/>
        </w:tabs>
        <w:spacing w:before="9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8B444F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8B444F">
        <w:rPr>
          <w:rFonts w:eastAsia="Times New Roman"/>
          <w:sz w:val="24"/>
          <w:szCs w:val="24"/>
          <w:lang w:val="pt-BR"/>
        </w:rPr>
        <w:t xml:space="preserve">não </w:t>
      </w:r>
      <w:r w:rsidRPr="008B444F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8B444F">
        <w:rPr>
          <w:rFonts w:eastAsia="Times New Roman"/>
          <w:sz w:val="24"/>
          <w:szCs w:val="24"/>
          <w:lang w:val="pt-BR"/>
        </w:rPr>
        <w:t>licitações</w:t>
      </w:r>
      <w:r w:rsidR="008B444F">
        <w:rPr>
          <w:rFonts w:eastAsia="Times New Roman"/>
          <w:sz w:val="24"/>
          <w:szCs w:val="24"/>
          <w:lang w:val="pt-BR"/>
        </w:rPr>
        <w:t>.</w:t>
      </w:r>
    </w:p>
    <w:p w14:paraId="642C13C4" w14:textId="06EC947F" w:rsidR="00F873C6" w:rsidRPr="002A0375" w:rsidRDefault="3276931A" w:rsidP="00EA5D1E">
      <w:pPr>
        <w:pStyle w:val="PargrafodaLista"/>
        <w:numPr>
          <w:ilvl w:val="1"/>
          <w:numId w:val="4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 xml:space="preserve">Aquisição de </w:t>
      </w:r>
      <w:r w:rsidR="005655C3">
        <w:rPr>
          <w:rFonts w:eastAsia="Times New Roman"/>
          <w:sz w:val="24"/>
          <w:szCs w:val="24"/>
          <w:lang w:val="pt-BR"/>
        </w:rPr>
        <w:t xml:space="preserve">MATERIAL DE </w:t>
      </w:r>
      <w:r w:rsidR="00807D76">
        <w:rPr>
          <w:rFonts w:eastAsia="Times New Roman"/>
          <w:sz w:val="24"/>
          <w:szCs w:val="24"/>
          <w:lang w:val="pt-BR"/>
        </w:rPr>
        <w:t>CRECHE PERMANENTE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2A0375" w:rsidRDefault="00F873C6" w:rsidP="005655C3">
      <w:pPr>
        <w:pStyle w:val="Corpodetexto"/>
        <w:spacing w:before="8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2790A98C" w:rsidR="00F873C6" w:rsidRPr="002A0375" w:rsidRDefault="3276931A" w:rsidP="00EA5D1E">
      <w:pPr>
        <w:pStyle w:val="PargrafodaLista"/>
        <w:numPr>
          <w:ilvl w:val="1"/>
          <w:numId w:val="4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2A0375">
        <w:rPr>
          <w:rFonts w:eastAsia="Times New Roman"/>
          <w:sz w:val="24"/>
          <w:szCs w:val="24"/>
          <w:lang w:val="pt-BR"/>
        </w:rPr>
        <w:t>O presente ETP versará especificament</w:t>
      </w:r>
      <w:r w:rsidR="005655C3">
        <w:rPr>
          <w:rFonts w:eastAsia="Times New Roman"/>
          <w:sz w:val="24"/>
          <w:szCs w:val="24"/>
          <w:lang w:val="pt-BR"/>
        </w:rPr>
        <w:t>e</w:t>
      </w:r>
      <w:r w:rsidRPr="002A0375">
        <w:rPr>
          <w:rFonts w:eastAsia="Times New Roman"/>
          <w:sz w:val="24"/>
          <w:szCs w:val="24"/>
          <w:lang w:val="pt-BR"/>
        </w:rPr>
        <w:t xml:space="preserve"> sobre a aquisição de</w:t>
      </w:r>
      <w:r w:rsidR="005655C3">
        <w:rPr>
          <w:rFonts w:eastAsia="Times New Roman"/>
          <w:sz w:val="24"/>
          <w:szCs w:val="24"/>
          <w:lang w:val="pt-BR"/>
        </w:rPr>
        <w:t xml:space="preserve"> MATERIAL DE </w:t>
      </w:r>
      <w:r w:rsidR="00807D76">
        <w:rPr>
          <w:rFonts w:eastAsia="Times New Roman"/>
          <w:sz w:val="24"/>
          <w:szCs w:val="24"/>
          <w:lang w:val="pt-BR"/>
        </w:rPr>
        <w:t>CRECHE PERMANENTE</w:t>
      </w:r>
      <w:r w:rsidR="005655C3" w:rsidRPr="002F01C6">
        <w:rPr>
          <w:sz w:val="20"/>
          <w:szCs w:val="20"/>
        </w:rPr>
        <w:t xml:space="preserve">, </w:t>
      </w:r>
      <w:r w:rsidR="005655C3" w:rsidRPr="005655C3">
        <w:rPr>
          <w:sz w:val="24"/>
          <w:szCs w:val="24"/>
        </w:rPr>
        <w:t>destinado a atender as necessidades das escolas e setores administrativos da Secretaria de Educação</w:t>
      </w:r>
      <w:r w:rsidR="002A0375" w:rsidRPr="002A0375">
        <w:rPr>
          <w:rFonts w:eastAsia="Times New Roman"/>
          <w:sz w:val="24"/>
          <w:szCs w:val="24"/>
          <w:lang w:val="pt-BR"/>
        </w:rPr>
        <w:t>.</w:t>
      </w:r>
    </w:p>
    <w:p w14:paraId="642C13CB" w14:textId="1020E8B7" w:rsidR="00F873C6" w:rsidRPr="00836B50" w:rsidRDefault="00CB5E4B" w:rsidP="00EA5D1E">
      <w:pPr>
        <w:pStyle w:val="Ttulo1"/>
        <w:numPr>
          <w:ilvl w:val="0"/>
          <w:numId w:val="14"/>
        </w:numPr>
        <w:tabs>
          <w:tab w:val="left" w:pos="519"/>
        </w:tabs>
        <w:spacing w:before="153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1._Alinhamento_entre_a_Contratação_e_o_"/>
      <w:bookmarkEnd w:id="10"/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E88AD9D" w:rsidR="00F873C6" w:rsidRPr="0011215C" w:rsidRDefault="0011215C" w:rsidP="0011215C">
      <w:pPr>
        <w:tabs>
          <w:tab w:val="left" w:pos="426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14.1 </w:t>
      </w:r>
      <w:r w:rsidR="00807D76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11215C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11215C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11215C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11215C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11215C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59B0BFE1" w:rsidR="00433629" w:rsidRPr="00E152C9" w:rsidRDefault="0011215C" w:rsidP="0011215C">
      <w:pPr>
        <w:tabs>
          <w:tab w:val="left" w:pos="426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>14.2</w:t>
      </w:r>
      <w:r w:rsidR="00433629" w:rsidRPr="0011215C">
        <w:rPr>
          <w:rFonts w:eastAsia="Times New Roman"/>
          <w:sz w:val="24"/>
          <w:szCs w:val="24"/>
          <w:lang w:val="pt-BR"/>
        </w:rPr>
        <w:t xml:space="preserve"> </w:t>
      </w:r>
      <w:r w:rsidR="00807D76">
        <w:rPr>
          <w:rFonts w:eastAsia="Times New Roman"/>
          <w:sz w:val="24"/>
          <w:szCs w:val="24"/>
          <w:lang w:val="pt-BR"/>
        </w:rPr>
        <w:t xml:space="preserve">   </w:t>
      </w:r>
      <w:r w:rsidR="00C176C2" w:rsidRPr="00E152C9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64600F8" w:rsidR="00F873C6" w:rsidRPr="00836B50" w:rsidRDefault="0011215C" w:rsidP="0011215C">
      <w:pPr>
        <w:pStyle w:val="Ttulo1"/>
        <w:tabs>
          <w:tab w:val="left" w:pos="519"/>
        </w:tabs>
        <w:spacing w:before="140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2._Resultados_Pretendidos"/>
      <w:bookmarkEnd w:id="11"/>
      <w:r>
        <w:rPr>
          <w:rFonts w:ascii="Arial" w:hAnsi="Arial" w:cs="Arial"/>
          <w:spacing w:val="-1"/>
          <w:sz w:val="24"/>
          <w:szCs w:val="24"/>
          <w:lang w:val="pt-BR"/>
        </w:rPr>
        <w:t>15.</w:t>
      </w:r>
      <w:r w:rsidR="00C176C2"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3FE9CDE9" w:rsidR="00F873C6" w:rsidRPr="00836B50" w:rsidRDefault="008373A1" w:rsidP="00EA5D1E">
      <w:pPr>
        <w:pStyle w:val="PargrafodaLista"/>
        <w:numPr>
          <w:ilvl w:val="1"/>
          <w:numId w:val="5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</w:t>
      </w:r>
      <w:r w:rsidR="008B444F">
        <w:rPr>
          <w:rFonts w:eastAsia="Times New Roman"/>
          <w:sz w:val="24"/>
          <w:szCs w:val="24"/>
          <w:lang w:val="pt-BR"/>
        </w:rPr>
        <w:t xml:space="preserve">as </w:t>
      </w:r>
      <w:r w:rsidR="00807D76">
        <w:rPr>
          <w:rFonts w:eastAsia="Times New Roman"/>
          <w:sz w:val="24"/>
          <w:szCs w:val="24"/>
          <w:lang w:val="pt-BR"/>
        </w:rPr>
        <w:t>creches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d</w:t>
      </w:r>
      <w:r w:rsidR="0011215C">
        <w:rPr>
          <w:rFonts w:eastAsia="Times New Roman"/>
          <w:sz w:val="24"/>
          <w:szCs w:val="24"/>
          <w:lang w:val="pt-BR"/>
        </w:rPr>
        <w:t>a Secretaria de Educação, Esporte e Tecnologia da Prefeitura Municipal de Belo Jardim-PE.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</w:t>
      </w:r>
    </w:p>
    <w:p w14:paraId="642C13D5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7CE95D0" w14:textId="77777777" w:rsidR="00794C31" w:rsidRPr="00794C31" w:rsidRDefault="00C176C2" w:rsidP="00794C3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</w:rPr>
      </w:pPr>
      <w:r w:rsidRPr="00836B50">
        <w:rPr>
          <w:rFonts w:eastAsia="Times New Roman"/>
          <w:sz w:val="24"/>
          <w:szCs w:val="24"/>
          <w:lang w:val="pt-BR"/>
        </w:rPr>
        <w:t>1</w:t>
      </w:r>
      <w:r w:rsidR="0011215C">
        <w:rPr>
          <w:rFonts w:eastAsia="Times New Roman"/>
          <w:sz w:val="24"/>
          <w:szCs w:val="24"/>
          <w:lang w:val="pt-BR"/>
        </w:rPr>
        <w:t>5</w:t>
      </w:r>
      <w:r w:rsidRPr="00836B50">
        <w:rPr>
          <w:rFonts w:eastAsia="Times New Roman"/>
          <w:sz w:val="24"/>
          <w:szCs w:val="24"/>
          <w:lang w:val="pt-BR"/>
        </w:rPr>
        <w:t>.</w:t>
      </w:r>
      <w:r w:rsidR="008373A1" w:rsidRPr="00794C31">
        <w:rPr>
          <w:rFonts w:eastAsia="Times New Roman"/>
          <w:sz w:val="24"/>
          <w:szCs w:val="24"/>
          <w:lang w:val="pt-BR"/>
        </w:rPr>
        <w:t xml:space="preserve">2 </w:t>
      </w:r>
      <w:r w:rsidR="00794C31" w:rsidRPr="00794C31">
        <w:rPr>
          <w:sz w:val="24"/>
          <w:szCs w:val="24"/>
        </w:rPr>
        <w:t>Manutenção dos padrões exigidos e almejados</w:t>
      </w:r>
    </w:p>
    <w:p w14:paraId="642C13D7" w14:textId="4B564772" w:rsidR="00F873C6" w:rsidRPr="00836B50" w:rsidRDefault="00F873C6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41F960BA" w14:textId="0CB5A5E8" w:rsidR="00794C31" w:rsidRPr="00794C31" w:rsidRDefault="0011215C" w:rsidP="00794C31">
      <w:pPr>
        <w:tabs>
          <w:tab w:val="left" w:pos="567"/>
        </w:tabs>
        <w:ind w:left="993" w:right="476" w:hanging="567"/>
        <w:jc w:val="both"/>
        <w:rPr>
          <w:sz w:val="24"/>
          <w:szCs w:val="24"/>
          <w:lang w:val="pt-BR"/>
        </w:rPr>
      </w:pPr>
      <w:r w:rsidRPr="00794C31">
        <w:rPr>
          <w:rFonts w:eastAsia="Times New Roman"/>
          <w:sz w:val="24"/>
          <w:szCs w:val="24"/>
          <w:lang w:val="pt-BR"/>
        </w:rPr>
        <w:t>15.3</w:t>
      </w:r>
      <w:r w:rsidR="009942E4" w:rsidRPr="00794C31">
        <w:rPr>
          <w:rFonts w:eastAsia="Times New Roman"/>
          <w:sz w:val="24"/>
          <w:szCs w:val="24"/>
          <w:lang w:val="pt-BR"/>
        </w:rPr>
        <w:t xml:space="preserve"> </w:t>
      </w:r>
      <w:r w:rsidR="00794C31" w:rsidRPr="00794C31">
        <w:rPr>
          <w:rFonts w:eastAsia="Times New Roman"/>
          <w:sz w:val="24"/>
          <w:szCs w:val="24"/>
        </w:rPr>
        <w:t xml:space="preserve">Garantir o fornecimento adequado </w:t>
      </w:r>
      <w:r w:rsidR="00080606">
        <w:rPr>
          <w:rFonts w:eastAsia="Times New Roman"/>
          <w:sz w:val="24"/>
          <w:szCs w:val="24"/>
        </w:rPr>
        <w:t xml:space="preserve">de </w:t>
      </w:r>
      <w:r w:rsidR="00794C31" w:rsidRPr="00794C31">
        <w:rPr>
          <w:rFonts w:eastAsia="Times New Roman"/>
          <w:sz w:val="24"/>
          <w:szCs w:val="24"/>
        </w:rPr>
        <w:t>materia</w:t>
      </w:r>
      <w:r w:rsidR="00807D76">
        <w:rPr>
          <w:rFonts w:eastAsia="Times New Roman"/>
          <w:sz w:val="24"/>
          <w:szCs w:val="24"/>
        </w:rPr>
        <w:t>l de creche permanente</w:t>
      </w:r>
      <w:r w:rsidR="00794C31" w:rsidRPr="00794C31">
        <w:rPr>
          <w:rFonts w:eastAsia="Times New Roman"/>
          <w:sz w:val="24"/>
          <w:szCs w:val="24"/>
        </w:rPr>
        <w:t xml:space="preserve">, visando atender com eficiência às necessidades das </w:t>
      </w:r>
      <w:r w:rsidR="009A3DDC">
        <w:rPr>
          <w:rFonts w:eastAsia="Times New Roman"/>
          <w:sz w:val="24"/>
          <w:szCs w:val="24"/>
        </w:rPr>
        <w:t>mesmas.</w:t>
      </w:r>
    </w:p>
    <w:p w14:paraId="642C13DA" w14:textId="1700979D" w:rsidR="00F873C6" w:rsidRPr="0011215C" w:rsidRDefault="00F873C6" w:rsidP="0011215C">
      <w:pPr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642C13DB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4D8F2FA" w:rsidR="00F873C6" w:rsidRPr="00836B50" w:rsidRDefault="0011215C" w:rsidP="0011215C">
      <w:pPr>
        <w:pStyle w:val="Ttulo1"/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3._Providências_a_serem_Adotadas"/>
      <w:bookmarkEnd w:id="12"/>
      <w:r>
        <w:rPr>
          <w:rFonts w:ascii="Arial" w:hAnsi="Arial" w:cs="Arial"/>
          <w:sz w:val="24"/>
          <w:szCs w:val="24"/>
          <w:lang w:val="pt-BR"/>
        </w:rPr>
        <w:t>16</w:t>
      </w:r>
      <w:r w:rsidR="008373A1"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71910DE9" w:rsidR="008373A1" w:rsidRPr="0011215C" w:rsidRDefault="0011215C" w:rsidP="0011215C">
      <w:pPr>
        <w:tabs>
          <w:tab w:val="left" w:pos="294"/>
        </w:tabs>
        <w:spacing w:before="235"/>
        <w:ind w:left="426" w:right="476"/>
        <w:jc w:val="both"/>
        <w:rPr>
          <w:sz w:val="24"/>
          <w:szCs w:val="24"/>
          <w:lang w:val="pt-BR"/>
        </w:rPr>
      </w:pPr>
      <w:r>
        <w:rPr>
          <w:rFonts w:eastAsia="Times New Roman"/>
          <w:sz w:val="24"/>
          <w:szCs w:val="24"/>
          <w:lang w:val="pt-BR"/>
        </w:rPr>
        <w:t xml:space="preserve">16.1 </w:t>
      </w:r>
      <w:r w:rsidR="00CB5E4B" w:rsidRPr="0011215C">
        <w:rPr>
          <w:rFonts w:eastAsia="Times New Roman"/>
          <w:sz w:val="24"/>
          <w:szCs w:val="24"/>
          <w:lang w:val="pt-BR"/>
        </w:rPr>
        <w:t>Não</w:t>
      </w:r>
      <w:r w:rsidR="00CB5E4B" w:rsidRPr="0011215C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há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necessidade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de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adequação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do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ambiente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para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execução</w:t>
      </w:r>
      <w:r w:rsidR="00CB5E4B" w:rsidRPr="0011215C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t>da</w:t>
      </w:r>
      <w:r w:rsidR="00CB5E4B" w:rsidRPr="0011215C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11215C">
        <w:rPr>
          <w:rFonts w:eastAsia="Times New Roman"/>
          <w:sz w:val="24"/>
          <w:szCs w:val="24"/>
          <w:lang w:val="pt-BR"/>
        </w:rPr>
        <w:lastRenderedPageBreak/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062A5AAD" w:rsidR="00F873C6" w:rsidRPr="00836B50" w:rsidRDefault="00CB5E4B" w:rsidP="00EA5D1E">
      <w:pPr>
        <w:pStyle w:val="Ttulo1"/>
        <w:numPr>
          <w:ilvl w:val="0"/>
          <w:numId w:val="15"/>
        </w:numPr>
        <w:tabs>
          <w:tab w:val="left" w:pos="426"/>
        </w:tabs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4._Possíveis_Impactos_Ambientais"/>
      <w:bookmarkEnd w:id="13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EA5D1E">
      <w:pPr>
        <w:pStyle w:val="PargrafodaLista"/>
        <w:numPr>
          <w:ilvl w:val="1"/>
          <w:numId w:val="6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06EAE1C" w:rsidR="00F873C6" w:rsidRPr="00836B50" w:rsidRDefault="00CB5E4B" w:rsidP="00EA5D1E">
      <w:pPr>
        <w:pStyle w:val="Ttulo1"/>
        <w:numPr>
          <w:ilvl w:val="0"/>
          <w:numId w:val="16"/>
        </w:numPr>
        <w:tabs>
          <w:tab w:val="left" w:pos="519"/>
        </w:tabs>
        <w:spacing w:before="1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5._Declaração_de_Viabilidade"/>
      <w:bookmarkEnd w:id="14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91D593D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1</w:t>
      </w:r>
      <w:r w:rsidR="007B5353">
        <w:rPr>
          <w:sz w:val="24"/>
          <w:szCs w:val="24"/>
          <w:lang w:val="pt-BR"/>
        </w:rPr>
        <w:t>8</w:t>
      </w:r>
      <w:r w:rsidRPr="00836B50">
        <w:rPr>
          <w:sz w:val="24"/>
          <w:szCs w:val="24"/>
          <w:lang w:val="pt-BR"/>
        </w:rPr>
        <w:t xml:space="preserve">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3EAF01FC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5" w:name="15.1._Justificativa_da_Viabilidade"/>
      <w:bookmarkEnd w:id="15"/>
      <w:r w:rsidRPr="00836B50">
        <w:rPr>
          <w:sz w:val="24"/>
          <w:szCs w:val="24"/>
          <w:lang w:val="pt-BR"/>
        </w:rPr>
        <w:t>1</w:t>
      </w:r>
      <w:r w:rsidR="007B5353">
        <w:rPr>
          <w:sz w:val="24"/>
          <w:szCs w:val="24"/>
          <w:lang w:val="pt-BR"/>
        </w:rPr>
        <w:t>9</w:t>
      </w:r>
      <w:r w:rsidRPr="00836B50">
        <w:rPr>
          <w:sz w:val="24"/>
          <w:szCs w:val="24"/>
          <w:lang w:val="pt-BR"/>
        </w:rPr>
        <w:t xml:space="preserve">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836B50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836B50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sustentabilidade,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considera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que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viável,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além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</w:t>
      </w:r>
      <w:r w:rsidR="00CB5E4B" w:rsidRPr="00836B50">
        <w:rPr>
          <w:spacing w:val="-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necessária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atendimento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das necessidades e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interesses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 Administração.</w:t>
      </w:r>
      <w:bookmarkStart w:id="16" w:name="16._Responsáveis"/>
      <w:bookmarkEnd w:id="16"/>
      <w:r w:rsidR="00836B50" w:rsidRPr="00836B50">
        <w:rPr>
          <w:sz w:val="24"/>
          <w:szCs w:val="24"/>
          <w:lang w:val="pt-BR"/>
        </w:rPr>
        <w:t xml:space="preserve"> </w:t>
      </w:r>
      <w:r w:rsidR="3276931A" w:rsidRPr="00836B50">
        <w:rPr>
          <w:sz w:val="24"/>
          <w:szCs w:val="24"/>
          <w:lang w:val="pt-BR"/>
        </w:rPr>
        <w:t>Responsáveis</w:t>
      </w:r>
    </w:p>
    <w:p w14:paraId="642C1415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391E9E25" w:rsidR="00F873C6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2E1A0380" w14:textId="77777777" w:rsidR="008B444F" w:rsidRPr="00625A23" w:rsidRDefault="008B444F" w:rsidP="008B444F">
      <w:pPr>
        <w:jc w:val="center"/>
        <w:rPr>
          <w:color w:val="000000"/>
          <w:sz w:val="24"/>
          <w:szCs w:val="24"/>
        </w:rPr>
      </w:pPr>
    </w:p>
    <w:p w14:paraId="37051141" w14:textId="77777777" w:rsidR="008B444F" w:rsidRPr="008B444F" w:rsidRDefault="008B444F" w:rsidP="008B444F">
      <w:pPr>
        <w:jc w:val="center"/>
      </w:pPr>
      <w:r w:rsidRPr="008B444F">
        <w:t>____________________________________</w:t>
      </w:r>
    </w:p>
    <w:p w14:paraId="5873B697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  <w:b/>
          <w:bCs/>
        </w:rPr>
      </w:pPr>
      <w:proofErr w:type="spellStart"/>
      <w:r w:rsidRPr="008B444F">
        <w:rPr>
          <w:rFonts w:ascii="Arial" w:hAnsi="Arial" w:cs="Arial"/>
          <w:b/>
          <w:bCs/>
        </w:rPr>
        <w:t>Luís</w:t>
      </w:r>
      <w:proofErr w:type="spellEnd"/>
      <w:r w:rsidRPr="008B444F">
        <w:rPr>
          <w:rFonts w:ascii="Arial" w:hAnsi="Arial" w:cs="Arial"/>
          <w:b/>
          <w:bCs/>
        </w:rPr>
        <w:t xml:space="preserve"> Henrique Malheiros Nunes </w:t>
      </w:r>
      <w:proofErr w:type="spellStart"/>
      <w:r w:rsidRPr="008B444F">
        <w:rPr>
          <w:rFonts w:ascii="Arial" w:hAnsi="Arial" w:cs="Arial"/>
          <w:b/>
          <w:bCs/>
        </w:rPr>
        <w:t>Júnior</w:t>
      </w:r>
      <w:proofErr w:type="spellEnd"/>
    </w:p>
    <w:p w14:paraId="6A309FBC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Secretário Executivo da Rede</w:t>
      </w:r>
    </w:p>
    <w:p w14:paraId="666CEA2D" w14:textId="77777777" w:rsidR="008B444F" w:rsidRPr="00B74DE3" w:rsidRDefault="008B444F" w:rsidP="008B444F">
      <w:pPr>
        <w:pStyle w:val="Contedodatabela"/>
        <w:spacing w:after="0"/>
        <w:jc w:val="center"/>
        <w:rPr>
          <w:sz w:val="24"/>
          <w:szCs w:val="24"/>
        </w:rPr>
      </w:pPr>
    </w:p>
    <w:p w14:paraId="7B60BC5A" w14:textId="77777777" w:rsidR="008B444F" w:rsidRPr="008B444F" w:rsidRDefault="008B444F" w:rsidP="008B444F">
      <w:pPr>
        <w:jc w:val="center"/>
        <w:rPr>
          <w:rFonts w:eastAsia="Times New Roman"/>
          <w:color w:val="000000"/>
        </w:rPr>
      </w:pPr>
      <w:r w:rsidRPr="008B444F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8B444F" w:rsidRDefault="008B444F" w:rsidP="008B444F">
      <w:pPr>
        <w:ind w:left="50" w:right="50"/>
        <w:jc w:val="center"/>
        <w:rPr>
          <w:b/>
        </w:rPr>
      </w:pPr>
      <w:r w:rsidRPr="008B444F">
        <w:rPr>
          <w:b/>
        </w:rPr>
        <w:t>Auzenita</w:t>
      </w:r>
      <w:r w:rsidRPr="008B444F">
        <w:rPr>
          <w:b/>
          <w:spacing w:val="-2"/>
        </w:rPr>
        <w:t xml:space="preserve"> </w:t>
      </w:r>
      <w:r w:rsidRPr="008B444F">
        <w:rPr>
          <w:b/>
        </w:rPr>
        <w:t>Maria</w:t>
      </w:r>
      <w:r w:rsidRPr="008B444F">
        <w:rPr>
          <w:b/>
          <w:spacing w:val="1"/>
        </w:rPr>
        <w:t xml:space="preserve"> </w:t>
      </w:r>
      <w:r w:rsidRPr="008B444F">
        <w:rPr>
          <w:b/>
        </w:rPr>
        <w:t>de</w:t>
      </w:r>
      <w:r w:rsidRPr="008B444F">
        <w:rPr>
          <w:b/>
          <w:spacing w:val="-6"/>
        </w:rPr>
        <w:t xml:space="preserve"> </w:t>
      </w:r>
      <w:r w:rsidRPr="008B444F">
        <w:rPr>
          <w:b/>
          <w:spacing w:val="-4"/>
        </w:rPr>
        <w:t>Souza</w:t>
      </w:r>
    </w:p>
    <w:p w14:paraId="6DBFAADA" w14:textId="77777777" w:rsidR="008B444F" w:rsidRPr="008B444F" w:rsidRDefault="008B444F" w:rsidP="008B444F">
      <w:pPr>
        <w:ind w:left="50" w:right="56"/>
        <w:jc w:val="center"/>
      </w:pPr>
      <w:r w:rsidRPr="008B444F">
        <w:t>Secretária</w:t>
      </w:r>
      <w:r w:rsidRPr="008B444F">
        <w:rPr>
          <w:spacing w:val="-3"/>
        </w:rPr>
        <w:t xml:space="preserve"> </w:t>
      </w:r>
      <w:r w:rsidRPr="008B444F">
        <w:t>Executiva</w:t>
      </w:r>
      <w:r w:rsidRPr="008B444F">
        <w:rPr>
          <w:spacing w:val="-3"/>
        </w:rPr>
        <w:t xml:space="preserve"> </w:t>
      </w:r>
      <w:r w:rsidRPr="008B444F">
        <w:t>de</w:t>
      </w:r>
      <w:r w:rsidRPr="008B444F">
        <w:rPr>
          <w:spacing w:val="-3"/>
        </w:rPr>
        <w:t xml:space="preserve"> </w:t>
      </w:r>
      <w:r w:rsidRPr="008B444F">
        <w:t>Finanças</w:t>
      </w:r>
      <w:r w:rsidRPr="008B444F">
        <w:rPr>
          <w:spacing w:val="-3"/>
        </w:rPr>
        <w:t xml:space="preserve"> </w:t>
      </w:r>
      <w:r w:rsidRPr="008B444F">
        <w:t>e</w:t>
      </w:r>
      <w:r w:rsidRPr="008B444F">
        <w:rPr>
          <w:spacing w:val="-2"/>
        </w:rPr>
        <w:t xml:space="preserve"> Administração</w:t>
      </w:r>
    </w:p>
    <w:p w14:paraId="6D0A5ABD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</w:p>
    <w:p w14:paraId="4147F414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</w:p>
    <w:p w14:paraId="006B8101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__________________________________</w:t>
      </w:r>
    </w:p>
    <w:p w14:paraId="3740BFC2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  <w:b/>
          <w:bCs/>
        </w:rPr>
      </w:pPr>
      <w:r w:rsidRPr="008B444F">
        <w:rPr>
          <w:rFonts w:ascii="Arial" w:hAnsi="Arial" w:cs="Arial"/>
          <w:b/>
          <w:bCs/>
        </w:rPr>
        <w:t>Renato Duarte Gomes</w:t>
      </w:r>
    </w:p>
    <w:p w14:paraId="4A093863" w14:textId="77777777" w:rsidR="008B444F" w:rsidRPr="008B444F" w:rsidRDefault="008B444F" w:rsidP="008B444F">
      <w:pPr>
        <w:pStyle w:val="Contedodatabela"/>
        <w:spacing w:after="0"/>
        <w:jc w:val="center"/>
        <w:rPr>
          <w:rFonts w:ascii="Arial" w:hAnsi="Arial" w:cs="Arial"/>
        </w:rPr>
      </w:pPr>
      <w:r w:rsidRPr="008B444F">
        <w:rPr>
          <w:rFonts w:ascii="Arial" w:hAnsi="Arial" w:cs="Arial"/>
        </w:rPr>
        <w:t>Secretário Municipal da SEETEC</w:t>
      </w:r>
    </w:p>
    <w:p w14:paraId="7C283FB4" w14:textId="272769FE" w:rsidR="3276931A" w:rsidRPr="002A0375" w:rsidRDefault="3276931A" w:rsidP="008B444F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</w:p>
    <w:p w14:paraId="7F16A9C0" w14:textId="77777777" w:rsidR="005F7601" w:rsidRPr="002A0375" w:rsidRDefault="005F7601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</w:p>
    <w:sectPr w:rsidR="005F7601" w:rsidRPr="002A0375" w:rsidSect="008B444F">
      <w:headerReference w:type="default" r:id="rId8"/>
      <w:footerReference w:type="default" r:id="rId9"/>
      <w:pgSz w:w="11910" w:h="16840"/>
      <w:pgMar w:top="1276" w:right="1080" w:bottom="113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DB2CB" w14:textId="77777777" w:rsidR="0067353C" w:rsidRDefault="0067353C">
      <w:r>
        <w:separator/>
      </w:r>
    </w:p>
  </w:endnote>
  <w:endnote w:type="continuationSeparator" w:id="0">
    <w:p w14:paraId="678DB96F" w14:textId="77777777" w:rsidR="0067353C" w:rsidRDefault="0067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EDBF" w14:textId="77777777" w:rsidR="0067353C" w:rsidRDefault="0067353C">
      <w:r>
        <w:separator/>
      </w:r>
    </w:p>
  </w:footnote>
  <w:footnote w:type="continuationSeparator" w:id="0">
    <w:p w14:paraId="69CC8248" w14:textId="77777777" w:rsidR="0067353C" w:rsidRDefault="0067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873C6" w:rsidRPr="000D4ED0" w:rsidRDefault="000D4ED0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4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82F0A18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13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44E4280"/>
    <w:multiLevelType w:val="hybridMultilevel"/>
    <w:tmpl w:val="A4EC90D0"/>
    <w:lvl w:ilvl="0" w:tplc="C94869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979A9"/>
    <w:multiLevelType w:val="multilevel"/>
    <w:tmpl w:val="4ACE424E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15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3" w15:restartNumberingAfterBreak="0">
    <w:nsid w:val="13810238"/>
    <w:multiLevelType w:val="multilevel"/>
    <w:tmpl w:val="A93E45CE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Times New Roman" w:hint="default"/>
      </w:rPr>
    </w:lvl>
  </w:abstractNum>
  <w:abstractNum w:abstractNumId="4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DF4BB7"/>
    <w:multiLevelType w:val="multilevel"/>
    <w:tmpl w:val="BAE8FC9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30C77B7C"/>
    <w:multiLevelType w:val="multilevel"/>
    <w:tmpl w:val="FDD8E3BA"/>
    <w:lvl w:ilvl="0">
      <w:start w:val="3"/>
      <w:numFmt w:val="decimal"/>
      <w:lvlText w:val="%1"/>
      <w:lvlJc w:val="left"/>
      <w:pPr>
        <w:ind w:left="501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63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345723A4"/>
    <w:multiLevelType w:val="multilevel"/>
    <w:tmpl w:val="F028B9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7090625"/>
    <w:multiLevelType w:val="multilevel"/>
    <w:tmpl w:val="92D6819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0" w15:restartNumberingAfterBreak="0">
    <w:nsid w:val="528463B3"/>
    <w:multiLevelType w:val="hybridMultilevel"/>
    <w:tmpl w:val="A14A075A"/>
    <w:lvl w:ilvl="0" w:tplc="2B2210AA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25223D7"/>
    <w:multiLevelType w:val="multilevel"/>
    <w:tmpl w:val="237A825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331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3" w15:restartNumberingAfterBreak="0">
    <w:nsid w:val="6D9530F6"/>
    <w:multiLevelType w:val="hybridMultilevel"/>
    <w:tmpl w:val="848A054E"/>
    <w:lvl w:ilvl="0" w:tplc="E72E6484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72A918A7"/>
    <w:multiLevelType w:val="hybridMultilevel"/>
    <w:tmpl w:val="BA087770"/>
    <w:lvl w:ilvl="0" w:tplc="16CE345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107751">
    <w:abstractNumId w:val="12"/>
  </w:num>
  <w:num w:numId="2" w16cid:durableId="1342928961">
    <w:abstractNumId w:val="4"/>
  </w:num>
  <w:num w:numId="3" w16cid:durableId="119032063">
    <w:abstractNumId w:val="14"/>
  </w:num>
  <w:num w:numId="4" w16cid:durableId="311449882">
    <w:abstractNumId w:val="0"/>
  </w:num>
  <w:num w:numId="5" w16cid:durableId="1321619559">
    <w:abstractNumId w:val="2"/>
  </w:num>
  <w:num w:numId="6" w16cid:durableId="613946629">
    <w:abstractNumId w:val="9"/>
  </w:num>
  <w:num w:numId="7" w16cid:durableId="847985582">
    <w:abstractNumId w:val="6"/>
  </w:num>
  <w:num w:numId="8" w16cid:durableId="1049841482">
    <w:abstractNumId w:val="3"/>
  </w:num>
  <w:num w:numId="9" w16cid:durableId="607352602">
    <w:abstractNumId w:val="7"/>
  </w:num>
  <w:num w:numId="10" w16cid:durableId="1165823570">
    <w:abstractNumId w:val="10"/>
  </w:num>
  <w:num w:numId="11" w16cid:durableId="1359815776">
    <w:abstractNumId w:val="5"/>
  </w:num>
  <w:num w:numId="12" w16cid:durableId="1539901515">
    <w:abstractNumId w:val="11"/>
  </w:num>
  <w:num w:numId="13" w16cid:durableId="702361362">
    <w:abstractNumId w:val="8"/>
  </w:num>
  <w:num w:numId="14" w16cid:durableId="1941793218">
    <w:abstractNumId w:val="13"/>
  </w:num>
  <w:num w:numId="15" w16cid:durableId="2094357016">
    <w:abstractNumId w:val="15"/>
  </w:num>
  <w:num w:numId="16" w16cid:durableId="123758899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11142"/>
    <w:rsid w:val="0005661C"/>
    <w:rsid w:val="00080606"/>
    <w:rsid w:val="000B4638"/>
    <w:rsid w:val="000C1E34"/>
    <w:rsid w:val="000D4ED0"/>
    <w:rsid w:val="0011215C"/>
    <w:rsid w:val="0013698D"/>
    <w:rsid w:val="00136E93"/>
    <w:rsid w:val="00156B5B"/>
    <w:rsid w:val="001618D2"/>
    <w:rsid w:val="0019232B"/>
    <w:rsid w:val="00195D8E"/>
    <w:rsid w:val="001B181B"/>
    <w:rsid w:val="001B3902"/>
    <w:rsid w:val="001B658E"/>
    <w:rsid w:val="001B71A2"/>
    <w:rsid w:val="001C0F48"/>
    <w:rsid w:val="001C2B3A"/>
    <w:rsid w:val="001F34AE"/>
    <w:rsid w:val="001F6C8B"/>
    <w:rsid w:val="00205F12"/>
    <w:rsid w:val="0022071B"/>
    <w:rsid w:val="00233374"/>
    <w:rsid w:val="00235A8E"/>
    <w:rsid w:val="00264AD7"/>
    <w:rsid w:val="00266B7F"/>
    <w:rsid w:val="00277326"/>
    <w:rsid w:val="002844A8"/>
    <w:rsid w:val="002A0375"/>
    <w:rsid w:val="002C17F0"/>
    <w:rsid w:val="002E6FF1"/>
    <w:rsid w:val="0031046C"/>
    <w:rsid w:val="00323BC0"/>
    <w:rsid w:val="00331F52"/>
    <w:rsid w:val="00346E8F"/>
    <w:rsid w:val="00354823"/>
    <w:rsid w:val="00360371"/>
    <w:rsid w:val="00366F07"/>
    <w:rsid w:val="00380381"/>
    <w:rsid w:val="00390330"/>
    <w:rsid w:val="00391E25"/>
    <w:rsid w:val="003A4F2F"/>
    <w:rsid w:val="003B4451"/>
    <w:rsid w:val="00423672"/>
    <w:rsid w:val="00427543"/>
    <w:rsid w:val="00433629"/>
    <w:rsid w:val="00434B94"/>
    <w:rsid w:val="004606C4"/>
    <w:rsid w:val="00486DFE"/>
    <w:rsid w:val="00497DAE"/>
    <w:rsid w:val="004A104D"/>
    <w:rsid w:val="004A277F"/>
    <w:rsid w:val="004B3AF6"/>
    <w:rsid w:val="004B649F"/>
    <w:rsid w:val="004C262E"/>
    <w:rsid w:val="004C335E"/>
    <w:rsid w:val="004E31B2"/>
    <w:rsid w:val="004F6947"/>
    <w:rsid w:val="0053245F"/>
    <w:rsid w:val="00537D56"/>
    <w:rsid w:val="0055213F"/>
    <w:rsid w:val="00555EA8"/>
    <w:rsid w:val="005655C3"/>
    <w:rsid w:val="00596BF5"/>
    <w:rsid w:val="005A3A9C"/>
    <w:rsid w:val="005C18CD"/>
    <w:rsid w:val="005C5568"/>
    <w:rsid w:val="005E118A"/>
    <w:rsid w:val="005F7601"/>
    <w:rsid w:val="00621E8C"/>
    <w:rsid w:val="00632A86"/>
    <w:rsid w:val="00635C20"/>
    <w:rsid w:val="00652904"/>
    <w:rsid w:val="0067353C"/>
    <w:rsid w:val="00683C16"/>
    <w:rsid w:val="006A7961"/>
    <w:rsid w:val="006B64D2"/>
    <w:rsid w:val="006C4492"/>
    <w:rsid w:val="006D04D6"/>
    <w:rsid w:val="007011BE"/>
    <w:rsid w:val="00725CD5"/>
    <w:rsid w:val="007365F6"/>
    <w:rsid w:val="007714C8"/>
    <w:rsid w:val="007723D5"/>
    <w:rsid w:val="00793EF6"/>
    <w:rsid w:val="00794C31"/>
    <w:rsid w:val="007B5353"/>
    <w:rsid w:val="007C6DE2"/>
    <w:rsid w:val="007F05BD"/>
    <w:rsid w:val="00803C2C"/>
    <w:rsid w:val="00807D76"/>
    <w:rsid w:val="008328BC"/>
    <w:rsid w:val="00836B50"/>
    <w:rsid w:val="008373A1"/>
    <w:rsid w:val="008430F9"/>
    <w:rsid w:val="0088123D"/>
    <w:rsid w:val="00883421"/>
    <w:rsid w:val="00884485"/>
    <w:rsid w:val="0089713C"/>
    <w:rsid w:val="008B444F"/>
    <w:rsid w:val="009015FC"/>
    <w:rsid w:val="00905870"/>
    <w:rsid w:val="00983DFE"/>
    <w:rsid w:val="009942E4"/>
    <w:rsid w:val="009A3DDC"/>
    <w:rsid w:val="009B1F4A"/>
    <w:rsid w:val="009C4931"/>
    <w:rsid w:val="009D0FF3"/>
    <w:rsid w:val="009D5621"/>
    <w:rsid w:val="009F1A5C"/>
    <w:rsid w:val="009F6416"/>
    <w:rsid w:val="00A01B39"/>
    <w:rsid w:val="00A17ED5"/>
    <w:rsid w:val="00A36EC6"/>
    <w:rsid w:val="00A52E36"/>
    <w:rsid w:val="00A7692B"/>
    <w:rsid w:val="00A9215E"/>
    <w:rsid w:val="00A9618C"/>
    <w:rsid w:val="00AA7C05"/>
    <w:rsid w:val="00B1675A"/>
    <w:rsid w:val="00B24871"/>
    <w:rsid w:val="00B43F58"/>
    <w:rsid w:val="00BD4C12"/>
    <w:rsid w:val="00BE1594"/>
    <w:rsid w:val="00C07541"/>
    <w:rsid w:val="00C132F5"/>
    <w:rsid w:val="00C176C2"/>
    <w:rsid w:val="00C261A4"/>
    <w:rsid w:val="00C8160B"/>
    <w:rsid w:val="00C84A4D"/>
    <w:rsid w:val="00C879C6"/>
    <w:rsid w:val="00C91C53"/>
    <w:rsid w:val="00CA0FE5"/>
    <w:rsid w:val="00CA578E"/>
    <w:rsid w:val="00CA7612"/>
    <w:rsid w:val="00CB1C46"/>
    <w:rsid w:val="00CB5E4B"/>
    <w:rsid w:val="00CD19E2"/>
    <w:rsid w:val="00CE1EAE"/>
    <w:rsid w:val="00CF435F"/>
    <w:rsid w:val="00CF5FF5"/>
    <w:rsid w:val="00D017BF"/>
    <w:rsid w:val="00D0406D"/>
    <w:rsid w:val="00D06906"/>
    <w:rsid w:val="00D17339"/>
    <w:rsid w:val="00D223A4"/>
    <w:rsid w:val="00D422FA"/>
    <w:rsid w:val="00D46B15"/>
    <w:rsid w:val="00D47BF7"/>
    <w:rsid w:val="00D73845"/>
    <w:rsid w:val="00D9579B"/>
    <w:rsid w:val="00DC142F"/>
    <w:rsid w:val="00DC1CE5"/>
    <w:rsid w:val="00DC56B2"/>
    <w:rsid w:val="00DD694C"/>
    <w:rsid w:val="00DE3FD1"/>
    <w:rsid w:val="00E152C9"/>
    <w:rsid w:val="00E31417"/>
    <w:rsid w:val="00E84758"/>
    <w:rsid w:val="00E93BB4"/>
    <w:rsid w:val="00EA5D1E"/>
    <w:rsid w:val="00EC093A"/>
    <w:rsid w:val="00EC61E9"/>
    <w:rsid w:val="00ED0470"/>
    <w:rsid w:val="00EE049C"/>
    <w:rsid w:val="00EE0F47"/>
    <w:rsid w:val="00F03928"/>
    <w:rsid w:val="00F10064"/>
    <w:rsid w:val="00F11C32"/>
    <w:rsid w:val="00F15BD9"/>
    <w:rsid w:val="00F24B0F"/>
    <w:rsid w:val="00F8436A"/>
    <w:rsid w:val="00F873C6"/>
    <w:rsid w:val="00FD46AA"/>
    <w:rsid w:val="00FE7E90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2E6FF1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2E6FF1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2E6FF1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2E6FF1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rsid w:val="002E6FF1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2E6FF1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2E6FF1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2E6FF1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2E6FF1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2E6FF1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2E6FF1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2E6FF1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2E6FF1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2E6FF1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2E6FF1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2E6FF1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2E6FF1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2E6FF1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2E6FF1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2E6FF1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2E6FF1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2E6FF1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2E6FF1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2E6FF1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2E6FF1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2E6FF1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2E6FF1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2E6FF1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2E6FF1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2E6FF1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2E6FF1"/>
    <w:rPr>
      <w:color w:val="000080"/>
      <w:u w:val="single"/>
    </w:rPr>
  </w:style>
  <w:style w:type="character" w:customStyle="1" w:styleId="ListLabel47">
    <w:name w:val="ListLabel 4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2E6FF1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2E6FF1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2E6FF1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2E6FF1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2E6FF1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2E6FF1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2E6FF1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2E6FF1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2E6FF1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2E6FF1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2E6FF1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2E6FF1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2E6FF1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2E6FF1"/>
    <w:pPr>
      <w:suppressLineNumbers/>
    </w:pPr>
  </w:style>
  <w:style w:type="paragraph" w:customStyle="1" w:styleId="Linhahorizontal">
    <w:name w:val="Linha horizontal"/>
    <w:basedOn w:val="Normal"/>
    <w:qFormat/>
    <w:rsid w:val="002E6FF1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2E6FF1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2E6FF1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2E6FF1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2E6FF1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2E6FF1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2E6FF1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2E6FF1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2E6FF1"/>
    <w:rPr>
      <w:b/>
      <w:color w:val="00000A"/>
    </w:rPr>
  </w:style>
  <w:style w:type="character" w:customStyle="1" w:styleId="ListLabel68">
    <w:name w:val="ListLabel 68"/>
    <w:qFormat/>
    <w:rsid w:val="002E6FF1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2E6FF1"/>
    <w:rPr>
      <w:b w:val="0"/>
      <w:i w:val="0"/>
      <w:color w:val="00000A"/>
    </w:rPr>
  </w:style>
  <w:style w:type="character" w:customStyle="1" w:styleId="ListLabel70">
    <w:name w:val="ListLabel 70"/>
    <w:qFormat/>
    <w:rsid w:val="002E6FF1"/>
    <w:rPr>
      <w:b/>
      <w:color w:val="00000A"/>
    </w:rPr>
  </w:style>
  <w:style w:type="character" w:customStyle="1" w:styleId="ListLabel71">
    <w:name w:val="ListLabel 71"/>
    <w:qFormat/>
    <w:rsid w:val="002E6FF1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2E6FF1"/>
    <w:rPr>
      <w:b w:val="0"/>
      <w:i w:val="0"/>
      <w:color w:val="00000A"/>
    </w:rPr>
  </w:style>
  <w:style w:type="character" w:customStyle="1" w:styleId="ListLabel73">
    <w:name w:val="ListLabel 73"/>
    <w:qFormat/>
    <w:rsid w:val="002E6FF1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2E6FF1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2E6FF1"/>
    <w:rPr>
      <w:rFonts w:cs="Arial"/>
      <w:sz w:val="24"/>
      <w:szCs w:val="24"/>
    </w:rPr>
  </w:style>
  <w:style w:type="character" w:customStyle="1" w:styleId="ListLabel76">
    <w:name w:val="ListLabel 76"/>
    <w:qFormat/>
    <w:rsid w:val="002E6FF1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2E6FF1"/>
    <w:rPr>
      <w:rFonts w:eastAsia="Arial" w:cs="Arial"/>
      <w:b/>
      <w:sz w:val="24"/>
    </w:rPr>
  </w:style>
  <w:style w:type="character" w:customStyle="1" w:styleId="ListLabel78">
    <w:name w:val="ListLabel 78"/>
    <w:qFormat/>
    <w:rsid w:val="002E6FF1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2E6FF1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2E6FF1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2E6FF1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2E6FF1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2E6FF1"/>
    <w:rPr>
      <w:b/>
      <w:bCs/>
    </w:rPr>
  </w:style>
  <w:style w:type="character" w:customStyle="1" w:styleId="ListLabel84">
    <w:name w:val="ListLabel 84"/>
    <w:qFormat/>
    <w:rsid w:val="002E6FF1"/>
    <w:rPr>
      <w:b/>
      <w:bCs/>
    </w:rPr>
  </w:style>
  <w:style w:type="character" w:customStyle="1" w:styleId="Smbolosdenumerao">
    <w:name w:val="Símbolos de numeração"/>
    <w:qFormat/>
    <w:rsid w:val="002E6FF1"/>
  </w:style>
  <w:style w:type="paragraph" w:customStyle="1" w:styleId="Ttulo10">
    <w:name w:val="Título1"/>
    <w:basedOn w:val="Normal"/>
    <w:next w:val="Normal"/>
    <w:qFormat/>
    <w:rsid w:val="002E6FF1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2E6FF1"/>
    <w:rPr>
      <w:color w:val="954F72"/>
      <w:u w:val="single"/>
    </w:rPr>
  </w:style>
  <w:style w:type="paragraph" w:customStyle="1" w:styleId="msonormal0">
    <w:name w:val="msonormal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2E6FF1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2E6F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E6FF1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2E6FF1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2E6FF1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2E6FF1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2E6FF1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E6FF1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2E6FF1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2E6FF1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2E6FF1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2E6FF1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2E6FF1"/>
  </w:style>
  <w:style w:type="paragraph" w:customStyle="1" w:styleId="Nvel4-R">
    <w:name w:val="Nível 4-R"/>
    <w:basedOn w:val="Nivel4"/>
    <w:link w:val="Nvel4-RChar"/>
    <w:autoRedefine/>
    <w:qFormat/>
    <w:rsid w:val="002E6FF1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2E6FF1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2E6FF1"/>
  </w:style>
  <w:style w:type="character" w:customStyle="1" w:styleId="lrzxr">
    <w:name w:val="lrzxr"/>
    <w:basedOn w:val="Fontepargpadro"/>
    <w:rsid w:val="002E6FF1"/>
  </w:style>
  <w:style w:type="paragraph" w:customStyle="1" w:styleId="Default">
    <w:name w:val="Default"/>
    <w:rsid w:val="002E6FF1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 w:eastAsia="pt-BR"/>
    </w:rPr>
  </w:style>
  <w:style w:type="paragraph" w:customStyle="1" w:styleId="kgl16d">
    <w:name w:val="kgl16d"/>
    <w:basedOn w:val="Normal"/>
    <w:rsid w:val="002E6FF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E6FF1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E6FF1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8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B890-C34A-48E7-87D5-91DB7EE70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8</Pages>
  <Words>2275</Words>
  <Characters>12286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38</cp:revision>
  <cp:lastPrinted>2025-07-21T15:16:00Z</cp:lastPrinted>
  <dcterms:created xsi:type="dcterms:W3CDTF">2023-08-10T18:05:00Z</dcterms:created>
  <dcterms:modified xsi:type="dcterms:W3CDTF">2025-07-21T15:16:00Z</dcterms:modified>
</cp:coreProperties>
</file>